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6E4B8" w14:textId="77777777" w:rsidR="002576B3" w:rsidRDefault="002576B3" w:rsidP="009E06BC">
      <w:pPr>
        <w:spacing w:after="0" w:line="240" w:lineRule="auto"/>
        <w:jc w:val="center"/>
        <w:rPr>
          <w:rFonts w:cstheme="minorHAnsi"/>
          <w:b/>
          <w:sz w:val="24"/>
          <w:szCs w:val="24"/>
        </w:rPr>
      </w:pPr>
    </w:p>
    <w:p w14:paraId="4CE162ED" w14:textId="77777777" w:rsidR="002576B3" w:rsidRDefault="002576B3" w:rsidP="009E06BC">
      <w:pPr>
        <w:spacing w:after="0" w:line="240" w:lineRule="auto"/>
        <w:jc w:val="center"/>
        <w:rPr>
          <w:rFonts w:cstheme="minorHAnsi"/>
          <w:b/>
          <w:sz w:val="24"/>
          <w:szCs w:val="24"/>
        </w:rPr>
      </w:pPr>
    </w:p>
    <w:p w14:paraId="7D9CF024" w14:textId="08DEBFBA" w:rsidR="009E06BC" w:rsidRPr="002576B3" w:rsidRDefault="009E06BC" w:rsidP="009E06BC">
      <w:pPr>
        <w:spacing w:after="0" w:line="240" w:lineRule="auto"/>
        <w:jc w:val="center"/>
        <w:rPr>
          <w:rFonts w:cstheme="minorHAnsi"/>
          <w:b/>
          <w:sz w:val="24"/>
          <w:szCs w:val="24"/>
        </w:rPr>
      </w:pPr>
      <w:r w:rsidRPr="002576B3">
        <w:rPr>
          <w:rFonts w:cstheme="minorHAnsi"/>
          <w:b/>
          <w:sz w:val="24"/>
          <w:szCs w:val="24"/>
        </w:rPr>
        <w:t>PROJEKT</w:t>
      </w:r>
      <w:r w:rsidR="00DA100F">
        <w:rPr>
          <w:rFonts w:cstheme="minorHAnsi"/>
          <w:b/>
          <w:sz w:val="24"/>
          <w:szCs w:val="24"/>
        </w:rPr>
        <w:t>N</w:t>
      </w:r>
      <w:r w:rsidRPr="002576B3">
        <w:rPr>
          <w:rFonts w:cstheme="minorHAnsi"/>
          <w:b/>
          <w:sz w:val="24"/>
          <w:szCs w:val="24"/>
        </w:rPr>
        <w:t>A NALOGA</w:t>
      </w:r>
    </w:p>
    <w:p w14:paraId="08B59150" w14:textId="77777777" w:rsidR="002576B3" w:rsidRPr="002576B3" w:rsidRDefault="002576B3" w:rsidP="00AE3C70">
      <w:pPr>
        <w:spacing w:after="0" w:line="240" w:lineRule="auto"/>
        <w:jc w:val="both"/>
        <w:rPr>
          <w:rFonts w:cstheme="minorHAnsi"/>
          <w:sz w:val="24"/>
          <w:szCs w:val="24"/>
        </w:rPr>
      </w:pPr>
    </w:p>
    <w:p w14:paraId="389463D5" w14:textId="77777777" w:rsidR="002576B3" w:rsidRPr="002576B3" w:rsidRDefault="002576B3" w:rsidP="00AE3C70">
      <w:pPr>
        <w:spacing w:after="0" w:line="240" w:lineRule="auto"/>
        <w:jc w:val="both"/>
        <w:rPr>
          <w:rFonts w:cstheme="minorHAnsi"/>
          <w:sz w:val="24"/>
          <w:szCs w:val="24"/>
        </w:rPr>
      </w:pPr>
    </w:p>
    <w:p w14:paraId="2FC6BDF1" w14:textId="77777777" w:rsidR="002576B3" w:rsidRPr="002576B3" w:rsidRDefault="002576B3" w:rsidP="00AE3C70">
      <w:pPr>
        <w:spacing w:after="0" w:line="240" w:lineRule="auto"/>
        <w:jc w:val="both"/>
        <w:rPr>
          <w:rFonts w:cstheme="minorHAnsi"/>
          <w:sz w:val="24"/>
          <w:szCs w:val="24"/>
        </w:rPr>
      </w:pPr>
    </w:p>
    <w:p w14:paraId="76719F0A" w14:textId="77777777" w:rsidR="002576B3" w:rsidRPr="002576B3" w:rsidRDefault="002576B3" w:rsidP="00AE3C70">
      <w:pPr>
        <w:spacing w:after="0" w:line="240" w:lineRule="auto"/>
        <w:jc w:val="both"/>
        <w:rPr>
          <w:rFonts w:cstheme="minorHAnsi"/>
          <w:sz w:val="24"/>
          <w:szCs w:val="24"/>
        </w:rPr>
      </w:pPr>
    </w:p>
    <w:p w14:paraId="7FEF3053" w14:textId="77777777" w:rsidR="002576B3" w:rsidRPr="006E5963" w:rsidRDefault="002576B3" w:rsidP="002576B3">
      <w:pPr>
        <w:spacing w:after="0" w:line="240" w:lineRule="auto"/>
        <w:rPr>
          <w:rFonts w:cstheme="minorHAnsi"/>
          <w:sz w:val="24"/>
          <w:szCs w:val="24"/>
        </w:rPr>
      </w:pPr>
      <w:r w:rsidRPr="006E5963">
        <w:rPr>
          <w:rFonts w:cstheme="minorHAnsi"/>
          <w:sz w:val="24"/>
          <w:szCs w:val="24"/>
        </w:rPr>
        <w:t>Naziv projektne naloge:</w:t>
      </w:r>
    </w:p>
    <w:p w14:paraId="161DDD5C" w14:textId="77777777" w:rsidR="006E5963" w:rsidRDefault="006E5963" w:rsidP="002576B3">
      <w:pPr>
        <w:spacing w:after="0" w:line="240" w:lineRule="auto"/>
        <w:rPr>
          <w:rFonts w:cstheme="minorHAnsi"/>
          <w:sz w:val="24"/>
          <w:szCs w:val="24"/>
          <w:u w:val="single"/>
        </w:rPr>
      </w:pPr>
      <w:r>
        <w:rPr>
          <w:rFonts w:cstheme="minorHAnsi"/>
          <w:noProof/>
          <w:sz w:val="24"/>
          <w:szCs w:val="24"/>
          <w:u w:val="single"/>
          <w:lang w:eastAsia="sl-SI"/>
        </w:rPr>
        <mc:AlternateContent>
          <mc:Choice Requires="wps">
            <w:drawing>
              <wp:anchor distT="0" distB="0" distL="114300" distR="114300" simplePos="0" relativeHeight="251659264" behindDoc="0" locked="0" layoutInCell="1" allowOverlap="1" wp14:anchorId="4CEBC214" wp14:editId="0B815B33">
                <wp:simplePos x="0" y="0"/>
                <wp:positionH relativeFrom="column">
                  <wp:posOffset>-42545</wp:posOffset>
                </wp:positionH>
                <wp:positionV relativeFrom="paragraph">
                  <wp:posOffset>88265</wp:posOffset>
                </wp:positionV>
                <wp:extent cx="5400675" cy="533400"/>
                <wp:effectExtent l="0" t="0" r="28575" b="19050"/>
                <wp:wrapNone/>
                <wp:docPr id="5" name="Polje z besedilom 5"/>
                <wp:cNvGraphicFramePr/>
                <a:graphic xmlns:a="http://schemas.openxmlformats.org/drawingml/2006/main">
                  <a:graphicData uri="http://schemas.microsoft.com/office/word/2010/wordprocessingShape">
                    <wps:wsp>
                      <wps:cNvSpPr txBox="1"/>
                      <wps:spPr>
                        <a:xfrm>
                          <a:off x="0" y="0"/>
                          <a:ext cx="5400675" cy="533400"/>
                        </a:xfrm>
                        <a:prstGeom prst="rect">
                          <a:avLst/>
                        </a:prstGeom>
                        <a:solidFill>
                          <a:schemeClr val="lt1"/>
                        </a:solidFill>
                        <a:ln w="6350">
                          <a:solidFill>
                            <a:prstClr val="black"/>
                          </a:solidFill>
                        </a:ln>
                      </wps:spPr>
                      <wps:txbx>
                        <w:txbxContent>
                          <w:p w14:paraId="64342EC5" w14:textId="23E7965C" w:rsidR="00741C22" w:rsidRDefault="00741C22" w:rsidP="00741C22">
                            <w:pPr>
                              <w:pStyle w:val="Pripombabesedilo"/>
                            </w:pPr>
                            <w:r w:rsidRPr="00F94F99">
                              <w:rPr>
                                <w:rFonts w:cstheme="minorHAnsi"/>
                                <w:b/>
                                <w:sz w:val="24"/>
                                <w:szCs w:val="24"/>
                              </w:rPr>
                              <w:t>Vzpostavitev sistema izposoje  koles v občini Domžale</w:t>
                            </w:r>
                          </w:p>
                          <w:p w14:paraId="159E0F72" w14:textId="06801FB1" w:rsidR="006E5963" w:rsidRDefault="006E59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CEBC214" id="_x0000_t202" coordsize="21600,21600" o:spt="202" path="m,l,21600r21600,l21600,xe">
                <v:stroke joinstyle="miter"/>
                <v:path gradientshapeok="t" o:connecttype="rect"/>
              </v:shapetype>
              <v:shape id="Polje z besedilom 5" o:spid="_x0000_s1026" type="#_x0000_t202" style="position:absolute;margin-left:-3.35pt;margin-top:6.95pt;width:425.25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nbNQIAAHwEAAAOAAAAZHJzL2Uyb0RvYy54bWysVE1v2zAMvQ/YfxB0X5zPtjPiFFmKDAOC&#10;tkA69CzLUmxMFjVJiZ39+lGy89Fup2EXhRTpJ/LxMfP7tlbkIKyrQGd0NBhSIjSHotK7jH5/WX+6&#10;o8R5pgumQIuMHoWj94uPH+aNScUYSlCFsARBtEsbk9HSe5MmieOlqJkbgBEagxJszTy6dpcUljWI&#10;XqtkPBzeJA3Ywljgwjm8feiCdBHxpRTcP0nphCcqo1ibj6eNZx7OZDFn6c4yU1a8L4P9QxU1qzQ+&#10;eoZ6YJ6Rva3+gKorbsGB9AMOdQJSVlzEHrCb0fBdN9uSGRF7QXKcOdPk/h8sfzxszbMlvv0CLQ4w&#10;ENIYlzq8DP200tbhFyslGEcKj2faROsJx8vZFAdxO6OEY2w2maAbYJLL18Y6/1VATYKRUYtjiWyx&#10;w8b5LvWUEh5zoKpiXSkVnSAFsVKWHBgOUflYI4K/yVKaNBm9mcyGEfhNLECfv88V4z/68q6yEE9p&#10;rPnSe7B8m7c9ITkUR+TJQichZ/i6QtwNc/6ZWdQMUoN74J/wkAqwGOgtSkqwv/52H/JxlBilpEEN&#10;ZtT93DMrKFHfNA7582g6DaKNznR2O0bHXkfy64je1ytAhka4cYZHM+R7dTKlhfoV12UZXsUQ0xzf&#10;zqg/mSvfbQauGxfLZUxCmRrmN3preIAOEwl8vrSvzJp+nh6V8AgntbL03Vi73PClhuXeg6zizAPB&#10;Has97yjxqJp+HcMOXfsx6/KnsfgNAAD//wMAUEsDBBQABgAIAAAAIQBUtIwP3AAAAAgBAAAPAAAA&#10;ZHJzL2Rvd25yZXYueG1sTI/BTsMwEETvSPyDtUjcWgeK2iTEqQAVLpwoiPM2dm2LeB3Fbhr+nuUE&#10;x50Zzb5ptnPoxWTG5CMpuFkWIAx1UXuyCj7enxcliJSRNPaRjIJvk2DbXl40WOt4pjcz7bMVXEKp&#10;RgUu56GWMnXOBEzLOBhi7xjHgJnP0Uo94pnLQy9vi2ItA3riDw4H8+RM97U/BQW7R1vZrsTR7Urt&#10;/TR/Hl/ti1LXV/PDPYhs5vwXhl98RoeWmQ7xRDqJXsFiveEk66sKBPvl3YqnHBRUmwpk28j/A9of&#10;AAAA//8DAFBLAQItABQABgAIAAAAIQC2gziS/gAAAOEBAAATAAAAAAAAAAAAAAAAAAAAAABbQ29u&#10;dGVudF9UeXBlc10ueG1sUEsBAi0AFAAGAAgAAAAhADj9If/WAAAAlAEAAAsAAAAAAAAAAAAAAAAA&#10;LwEAAF9yZWxzLy5yZWxzUEsBAi0AFAAGAAgAAAAhAB/7Sds1AgAAfAQAAA4AAAAAAAAAAAAAAAAA&#10;LgIAAGRycy9lMm9Eb2MueG1sUEsBAi0AFAAGAAgAAAAhAFS0jA/cAAAACAEAAA8AAAAAAAAAAAAA&#10;AAAAjwQAAGRycy9kb3ducmV2LnhtbFBLBQYAAAAABAAEAPMAAACYBQAAAAA=&#10;" fillcolor="white [3201]" strokeweight=".5pt">
                <v:textbox>
                  <w:txbxContent>
                    <w:p w14:paraId="64342EC5" w14:textId="23E7965C" w:rsidR="00741C22" w:rsidRDefault="00741C22" w:rsidP="00741C22">
                      <w:pPr>
                        <w:pStyle w:val="Pripombabesedilo"/>
                      </w:pPr>
                      <w:r w:rsidRPr="00F94F99">
                        <w:rPr>
                          <w:rFonts w:cstheme="minorHAnsi"/>
                          <w:b/>
                          <w:sz w:val="24"/>
                          <w:szCs w:val="24"/>
                        </w:rPr>
                        <w:t>Vzpostavitev sistema izposoje  koles v občini Domžale</w:t>
                      </w:r>
                    </w:p>
                    <w:p w14:paraId="159E0F72" w14:textId="06801FB1" w:rsidR="006E5963" w:rsidRDefault="006E5963"/>
                  </w:txbxContent>
                </v:textbox>
              </v:shape>
            </w:pict>
          </mc:Fallback>
        </mc:AlternateContent>
      </w:r>
    </w:p>
    <w:p w14:paraId="12C1D9FB" w14:textId="77777777" w:rsidR="006E5963" w:rsidRDefault="006E5963" w:rsidP="002576B3">
      <w:pPr>
        <w:spacing w:after="0" w:line="240" w:lineRule="auto"/>
        <w:rPr>
          <w:rFonts w:cstheme="minorHAnsi"/>
          <w:sz w:val="24"/>
          <w:szCs w:val="24"/>
          <w:u w:val="single"/>
        </w:rPr>
      </w:pPr>
    </w:p>
    <w:p w14:paraId="31D43792" w14:textId="77777777" w:rsidR="006E5963" w:rsidRDefault="006E5963" w:rsidP="002576B3">
      <w:pPr>
        <w:spacing w:after="0" w:line="240" w:lineRule="auto"/>
        <w:rPr>
          <w:rFonts w:cstheme="minorHAnsi"/>
          <w:sz w:val="24"/>
          <w:szCs w:val="24"/>
          <w:u w:val="single"/>
        </w:rPr>
      </w:pPr>
    </w:p>
    <w:p w14:paraId="35649729" w14:textId="77777777" w:rsidR="006E5963" w:rsidRDefault="006E5963" w:rsidP="002576B3">
      <w:pPr>
        <w:spacing w:after="0" w:line="240" w:lineRule="auto"/>
        <w:rPr>
          <w:rFonts w:cstheme="minorHAnsi"/>
          <w:sz w:val="24"/>
          <w:szCs w:val="24"/>
          <w:u w:val="single"/>
        </w:rPr>
      </w:pPr>
    </w:p>
    <w:p w14:paraId="6F07BF6E" w14:textId="77777777" w:rsidR="006E5963" w:rsidRPr="006E5963" w:rsidRDefault="006E5963" w:rsidP="006E5963">
      <w:pPr>
        <w:spacing w:after="0" w:line="240" w:lineRule="auto"/>
        <w:rPr>
          <w:rFonts w:cstheme="minorHAnsi"/>
          <w:sz w:val="24"/>
          <w:szCs w:val="24"/>
        </w:rPr>
      </w:pPr>
      <w:r w:rsidRPr="006E5963">
        <w:rPr>
          <w:rFonts w:cstheme="minorHAnsi"/>
          <w:sz w:val="24"/>
          <w:szCs w:val="24"/>
        </w:rPr>
        <w:t>Investitor:</w:t>
      </w:r>
    </w:p>
    <w:p w14:paraId="1747E05D" w14:textId="77777777" w:rsidR="006E5963" w:rsidRDefault="006E5963" w:rsidP="002576B3">
      <w:pPr>
        <w:spacing w:after="0" w:line="240" w:lineRule="auto"/>
        <w:rPr>
          <w:rFonts w:cstheme="minorHAnsi"/>
          <w:sz w:val="24"/>
          <w:szCs w:val="24"/>
          <w:u w:val="single"/>
        </w:rPr>
      </w:pPr>
      <w:r>
        <w:rPr>
          <w:rFonts w:cstheme="minorHAnsi"/>
          <w:noProof/>
          <w:sz w:val="24"/>
          <w:szCs w:val="24"/>
          <w:u w:val="single"/>
          <w:lang w:eastAsia="sl-SI"/>
        </w:rPr>
        <mc:AlternateContent>
          <mc:Choice Requires="wps">
            <w:drawing>
              <wp:anchor distT="0" distB="0" distL="114300" distR="114300" simplePos="0" relativeHeight="251661312" behindDoc="0" locked="0" layoutInCell="1" allowOverlap="1" wp14:anchorId="7C947683" wp14:editId="66936843">
                <wp:simplePos x="0" y="0"/>
                <wp:positionH relativeFrom="column">
                  <wp:posOffset>-57150</wp:posOffset>
                </wp:positionH>
                <wp:positionV relativeFrom="paragraph">
                  <wp:posOffset>42545</wp:posOffset>
                </wp:positionV>
                <wp:extent cx="5400675" cy="304800"/>
                <wp:effectExtent l="0" t="0" r="28575" b="19050"/>
                <wp:wrapNone/>
                <wp:docPr id="6" name="Polje z besedilom 6"/>
                <wp:cNvGraphicFramePr/>
                <a:graphic xmlns:a="http://schemas.openxmlformats.org/drawingml/2006/main">
                  <a:graphicData uri="http://schemas.microsoft.com/office/word/2010/wordprocessingShape">
                    <wps:wsp>
                      <wps:cNvSpPr txBox="1"/>
                      <wps:spPr>
                        <a:xfrm>
                          <a:off x="0" y="0"/>
                          <a:ext cx="5400675" cy="304800"/>
                        </a:xfrm>
                        <a:prstGeom prst="rect">
                          <a:avLst/>
                        </a:prstGeom>
                        <a:solidFill>
                          <a:schemeClr val="lt1"/>
                        </a:solidFill>
                        <a:ln w="6350">
                          <a:solidFill>
                            <a:prstClr val="black"/>
                          </a:solidFill>
                        </a:ln>
                      </wps:spPr>
                      <wps:txbx>
                        <w:txbxContent>
                          <w:p w14:paraId="3C39675D" w14:textId="575E7AE8" w:rsidR="006E5963" w:rsidRDefault="000414F2" w:rsidP="006E5963">
                            <w:pPr>
                              <w:spacing w:after="0" w:line="240" w:lineRule="auto"/>
                              <w:rPr>
                                <w:rFonts w:cstheme="minorHAnsi"/>
                                <w:b/>
                                <w:sz w:val="24"/>
                                <w:szCs w:val="24"/>
                              </w:rPr>
                            </w:pPr>
                            <w:r>
                              <w:rPr>
                                <w:rFonts w:cstheme="minorHAnsi"/>
                                <w:b/>
                                <w:sz w:val="24"/>
                                <w:szCs w:val="24"/>
                              </w:rPr>
                              <w:t>Občina Domžale</w:t>
                            </w:r>
                            <w:r w:rsidR="00DA1E25">
                              <w:rPr>
                                <w:rFonts w:cstheme="minorHAnsi"/>
                                <w:b/>
                                <w:sz w:val="24"/>
                                <w:szCs w:val="24"/>
                              </w:rPr>
                              <w:t>, Ljubljanska cest 69, 1230 Domžale</w:t>
                            </w:r>
                          </w:p>
                          <w:p w14:paraId="5E9DF60A" w14:textId="77777777" w:rsidR="00DA1E25" w:rsidRPr="002576B3" w:rsidRDefault="00DA1E25" w:rsidP="006E5963">
                            <w:pPr>
                              <w:spacing w:after="0" w:line="240" w:lineRule="auto"/>
                              <w:rPr>
                                <w:rFonts w:cstheme="minorHAnsi"/>
                                <w:b/>
                                <w:sz w:val="24"/>
                                <w:szCs w:val="24"/>
                              </w:rPr>
                            </w:pPr>
                          </w:p>
                          <w:p w14:paraId="013F238B" w14:textId="77777777" w:rsidR="006E5963" w:rsidRPr="002576B3" w:rsidRDefault="006E5963" w:rsidP="006E5963">
                            <w:pPr>
                              <w:spacing w:after="0" w:line="240" w:lineRule="auto"/>
                              <w:rPr>
                                <w:rFonts w:cstheme="minorHAnsi"/>
                                <w:b/>
                                <w:sz w:val="24"/>
                                <w:szCs w:val="24"/>
                              </w:rPr>
                            </w:pPr>
                            <w:r w:rsidRPr="002576B3">
                              <w:rPr>
                                <w:rFonts w:cstheme="minorHAnsi"/>
                                <w:b/>
                                <w:sz w:val="24"/>
                                <w:szCs w:val="24"/>
                              </w:rPr>
                              <w:t>upravljanje CTM</w:t>
                            </w:r>
                          </w:p>
                          <w:p w14:paraId="6E434D48" w14:textId="77777777" w:rsidR="006E5963" w:rsidRDefault="006E5963" w:rsidP="006E59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7C947683" id="Polje z besedilom 6" o:spid="_x0000_s1027" type="#_x0000_t202" style="position:absolute;margin-left:-4.5pt;margin-top:3.35pt;width:425.2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VXROAIAAIMEAAAOAAAAZHJzL2Uyb0RvYy54bWysVE1v2zAMvQ/YfxB0X+ykSdsZcYosRYYB&#10;QVsgHXpWZCkWJouapMTOfv0o5bvbadhFJkXqkXwkPX7oGk22wnkFpqT9Xk6JMBwqZdYl/f46/3RP&#10;iQ/MVEyDESXdCU8fJh8/jFtbiAHUoCvhCIIYX7S2pHUItsgyz2vRMN8DKwwaJbiGBVTdOqscaxG9&#10;0dkgz2+zFlxlHXDhPd4+7o10kvClFDw8S+lFILqkmFtIp0vnKp7ZZMyKtWO2VvyQBvuHLBqmDAY9&#10;QT2ywMjGqT+gGsUdeJChx6HJQErFRaoBq+nn76pZ1syKVAuS4+2JJv//YPnTdmlfHAndF+iwgZGQ&#10;1vrC42Wsp5OuiV/MlKAdKdydaBNdIBwvR0NsxN2IEo62m3x4nydes/Nr63z4KqAhUSipw7Yktth2&#10;4QNGRNejSwzmQatqrrROShwFMdOObBk2UYeUI7648tKGtCW9vRnlCfjKFqFP71ea8R+xymsE1LTB&#10;y3PtUQrdqiOquuBlBdUO6XKwnyRv+Vwh/IL58MIcjg4yhOsQnvGQGjAnOEiU1OB+/e0++mNH0UpJ&#10;i6NYUv9zw5ygRH8z2OvP/eEwzm5ShqO7ASru0rK6tJhNMwMkqo+LZ3kSo3/QR1E6aN5wa6YxKpqY&#10;4Ri7pOEozsJ+QXDruJhOkxNOq2VhYZaWR+jYmEjra/fGnD20NeBAPMFxaFnxrrt73/jSwHQTQKrU&#10;+sjzntUD/TjpqTuHrYyrdKknr/O/Y/IbAAD//wMAUEsDBBQABgAIAAAAIQBlPQQb3AAAAAcBAAAP&#10;AAAAZHJzL2Rvd25yZXYueG1sTI/NTsMwEITvSLyDtUjcWqeoP2nIpgJUuHCiIM5uvLUt4nUUu2l4&#10;e8wJjqMZzXxT7ybfiZGG6AIjLOYFCOI2aMcG4eP9eVaCiEmxVl1gQvimCLvm+qpWlQ4XfqPxkIzI&#10;JRwrhWBT6ispY2vJqzgPPXH2TmHwKmU5GKkHdcnlvpN3RbGWXjnOC1b19GSp/TqcPcL+0WxNW6rB&#10;7kvt3Dh9nl7NC+LtzfRwDyLRlP7C8Iuf0aHJTMdwZh1FhzDb5isJYb0Bke1yuViBOCKslhuQTS3/&#10;8zc/AAAA//8DAFBLAQItABQABgAIAAAAIQC2gziS/gAAAOEBAAATAAAAAAAAAAAAAAAAAAAAAABb&#10;Q29udGVudF9UeXBlc10ueG1sUEsBAi0AFAAGAAgAAAAhADj9If/WAAAAlAEAAAsAAAAAAAAAAAAA&#10;AAAALwEAAF9yZWxzLy5yZWxzUEsBAi0AFAAGAAgAAAAhACKZVdE4AgAAgwQAAA4AAAAAAAAAAAAA&#10;AAAALgIAAGRycy9lMm9Eb2MueG1sUEsBAi0AFAAGAAgAAAAhAGU9BBvcAAAABwEAAA8AAAAAAAAA&#10;AAAAAAAAkgQAAGRycy9kb3ducmV2LnhtbFBLBQYAAAAABAAEAPMAAACbBQAAAAA=&#10;" fillcolor="white [3201]" strokeweight=".5pt">
                <v:textbox>
                  <w:txbxContent>
                    <w:p w14:paraId="3C39675D" w14:textId="575E7AE8" w:rsidR="006E5963" w:rsidRDefault="000414F2" w:rsidP="006E5963">
                      <w:pPr>
                        <w:spacing w:after="0" w:line="240" w:lineRule="auto"/>
                        <w:rPr>
                          <w:rFonts w:cstheme="minorHAnsi"/>
                          <w:b/>
                          <w:sz w:val="24"/>
                          <w:szCs w:val="24"/>
                        </w:rPr>
                      </w:pPr>
                      <w:r>
                        <w:rPr>
                          <w:rFonts w:cstheme="minorHAnsi"/>
                          <w:b/>
                          <w:sz w:val="24"/>
                          <w:szCs w:val="24"/>
                        </w:rPr>
                        <w:t>Občina Domžale</w:t>
                      </w:r>
                      <w:r w:rsidR="00DA1E25">
                        <w:rPr>
                          <w:rFonts w:cstheme="minorHAnsi"/>
                          <w:b/>
                          <w:sz w:val="24"/>
                          <w:szCs w:val="24"/>
                        </w:rPr>
                        <w:t>, Ljubljanska cest 69, 1230 Domžale</w:t>
                      </w:r>
                    </w:p>
                    <w:p w14:paraId="5E9DF60A" w14:textId="77777777" w:rsidR="00DA1E25" w:rsidRPr="002576B3" w:rsidRDefault="00DA1E25" w:rsidP="006E5963">
                      <w:pPr>
                        <w:spacing w:after="0" w:line="240" w:lineRule="auto"/>
                        <w:rPr>
                          <w:rFonts w:cstheme="minorHAnsi"/>
                          <w:b/>
                          <w:sz w:val="24"/>
                          <w:szCs w:val="24"/>
                        </w:rPr>
                      </w:pPr>
                    </w:p>
                    <w:p w14:paraId="013F238B" w14:textId="77777777" w:rsidR="006E5963" w:rsidRPr="002576B3" w:rsidRDefault="006E5963" w:rsidP="006E5963">
                      <w:pPr>
                        <w:spacing w:after="0" w:line="240" w:lineRule="auto"/>
                        <w:rPr>
                          <w:rFonts w:cstheme="minorHAnsi"/>
                          <w:b/>
                          <w:sz w:val="24"/>
                          <w:szCs w:val="24"/>
                        </w:rPr>
                      </w:pPr>
                      <w:r w:rsidRPr="002576B3">
                        <w:rPr>
                          <w:rFonts w:cstheme="minorHAnsi"/>
                          <w:b/>
                          <w:sz w:val="24"/>
                          <w:szCs w:val="24"/>
                        </w:rPr>
                        <w:t>upravljanje CTM</w:t>
                      </w:r>
                    </w:p>
                    <w:p w14:paraId="6E434D48" w14:textId="77777777" w:rsidR="006E5963" w:rsidRDefault="006E5963" w:rsidP="006E5963"/>
                  </w:txbxContent>
                </v:textbox>
              </v:shape>
            </w:pict>
          </mc:Fallback>
        </mc:AlternateContent>
      </w:r>
    </w:p>
    <w:p w14:paraId="3B771DF0" w14:textId="77777777" w:rsidR="006E5963" w:rsidRDefault="006E5963" w:rsidP="002576B3">
      <w:pPr>
        <w:spacing w:after="0" w:line="240" w:lineRule="auto"/>
        <w:rPr>
          <w:rFonts w:cstheme="minorHAnsi"/>
          <w:sz w:val="24"/>
          <w:szCs w:val="24"/>
          <w:u w:val="single"/>
        </w:rPr>
      </w:pPr>
    </w:p>
    <w:p w14:paraId="63C444F8" w14:textId="77777777" w:rsidR="006E5963" w:rsidRDefault="006E5963" w:rsidP="002576B3">
      <w:pPr>
        <w:spacing w:after="0" w:line="240" w:lineRule="auto"/>
        <w:rPr>
          <w:rFonts w:cstheme="minorHAnsi"/>
          <w:sz w:val="24"/>
          <w:szCs w:val="24"/>
          <w:u w:val="single"/>
        </w:rPr>
      </w:pPr>
    </w:p>
    <w:p w14:paraId="5AE7DA17" w14:textId="2DF41F31" w:rsidR="00F94F99" w:rsidRPr="006E5963" w:rsidRDefault="00F94F99" w:rsidP="00F94F99">
      <w:pPr>
        <w:spacing w:after="0" w:line="240" w:lineRule="auto"/>
        <w:rPr>
          <w:rFonts w:cstheme="minorHAnsi"/>
          <w:sz w:val="24"/>
          <w:szCs w:val="24"/>
        </w:rPr>
      </w:pPr>
      <w:r w:rsidRPr="006E5963">
        <w:rPr>
          <w:rFonts w:cstheme="minorHAnsi"/>
          <w:sz w:val="24"/>
          <w:szCs w:val="24"/>
        </w:rPr>
        <w:t>I</w:t>
      </w:r>
      <w:r>
        <w:rPr>
          <w:rFonts w:cstheme="minorHAnsi"/>
          <w:sz w:val="24"/>
          <w:szCs w:val="24"/>
        </w:rPr>
        <w:t>zdelovalec projektne naloge</w:t>
      </w:r>
      <w:r w:rsidRPr="006E5963">
        <w:rPr>
          <w:rFonts w:cstheme="minorHAnsi"/>
          <w:sz w:val="24"/>
          <w:szCs w:val="24"/>
        </w:rPr>
        <w:t>:</w:t>
      </w:r>
    </w:p>
    <w:p w14:paraId="0BA6835E" w14:textId="77777777" w:rsidR="00F94F99" w:rsidRDefault="00F94F99" w:rsidP="00F94F99">
      <w:pPr>
        <w:spacing w:after="0" w:line="240" w:lineRule="auto"/>
        <w:rPr>
          <w:rFonts w:cstheme="minorHAnsi"/>
          <w:sz w:val="24"/>
          <w:szCs w:val="24"/>
          <w:u w:val="single"/>
        </w:rPr>
      </w:pPr>
      <w:r>
        <w:rPr>
          <w:rFonts w:cstheme="minorHAnsi"/>
          <w:noProof/>
          <w:sz w:val="24"/>
          <w:szCs w:val="24"/>
          <w:u w:val="single"/>
          <w:lang w:eastAsia="sl-SI"/>
        </w:rPr>
        <mc:AlternateContent>
          <mc:Choice Requires="wps">
            <w:drawing>
              <wp:anchor distT="0" distB="0" distL="114300" distR="114300" simplePos="0" relativeHeight="251669504" behindDoc="0" locked="0" layoutInCell="1" allowOverlap="1" wp14:anchorId="41011696" wp14:editId="61CC6091">
                <wp:simplePos x="0" y="0"/>
                <wp:positionH relativeFrom="column">
                  <wp:posOffset>-57150</wp:posOffset>
                </wp:positionH>
                <wp:positionV relativeFrom="paragraph">
                  <wp:posOffset>42545</wp:posOffset>
                </wp:positionV>
                <wp:extent cx="5400675" cy="304800"/>
                <wp:effectExtent l="0" t="0" r="28575" b="19050"/>
                <wp:wrapNone/>
                <wp:docPr id="155100913" name="Polje z besedilom 155100913"/>
                <wp:cNvGraphicFramePr/>
                <a:graphic xmlns:a="http://schemas.openxmlformats.org/drawingml/2006/main">
                  <a:graphicData uri="http://schemas.microsoft.com/office/word/2010/wordprocessingShape">
                    <wps:wsp>
                      <wps:cNvSpPr txBox="1"/>
                      <wps:spPr>
                        <a:xfrm>
                          <a:off x="0" y="0"/>
                          <a:ext cx="5400675" cy="304800"/>
                        </a:xfrm>
                        <a:prstGeom prst="rect">
                          <a:avLst/>
                        </a:prstGeom>
                        <a:solidFill>
                          <a:schemeClr val="lt1"/>
                        </a:solidFill>
                        <a:ln w="6350">
                          <a:solidFill>
                            <a:prstClr val="black"/>
                          </a:solidFill>
                        </a:ln>
                      </wps:spPr>
                      <wps:txbx>
                        <w:txbxContent>
                          <w:p w14:paraId="1516D689" w14:textId="15BA0826" w:rsidR="00F94F99" w:rsidRDefault="00F94F99" w:rsidP="00F94F99">
                            <w:pPr>
                              <w:spacing w:after="0" w:line="240" w:lineRule="auto"/>
                              <w:rPr>
                                <w:rFonts w:cstheme="minorHAnsi"/>
                                <w:b/>
                                <w:sz w:val="24"/>
                                <w:szCs w:val="24"/>
                              </w:rPr>
                            </w:pPr>
                            <w:r>
                              <w:rPr>
                                <w:rFonts w:cstheme="minorHAnsi"/>
                                <w:b/>
                                <w:sz w:val="24"/>
                                <w:szCs w:val="24"/>
                              </w:rPr>
                              <w:t>IJZP, Ukmarjeva 2, 1000 Ljubljana</w:t>
                            </w:r>
                          </w:p>
                          <w:p w14:paraId="283113EC" w14:textId="77777777" w:rsidR="00F94F99" w:rsidRPr="002576B3" w:rsidRDefault="00F94F99" w:rsidP="00F94F99">
                            <w:pPr>
                              <w:spacing w:after="0" w:line="240" w:lineRule="auto"/>
                              <w:rPr>
                                <w:rFonts w:cstheme="minorHAnsi"/>
                                <w:b/>
                                <w:sz w:val="24"/>
                                <w:szCs w:val="24"/>
                              </w:rPr>
                            </w:pPr>
                          </w:p>
                          <w:p w14:paraId="7DD60984" w14:textId="77777777" w:rsidR="00F94F99" w:rsidRPr="002576B3" w:rsidRDefault="00F94F99" w:rsidP="00F94F99">
                            <w:pPr>
                              <w:spacing w:after="0" w:line="240" w:lineRule="auto"/>
                              <w:rPr>
                                <w:rFonts w:cstheme="minorHAnsi"/>
                                <w:b/>
                                <w:sz w:val="24"/>
                                <w:szCs w:val="24"/>
                              </w:rPr>
                            </w:pPr>
                            <w:r w:rsidRPr="002576B3">
                              <w:rPr>
                                <w:rFonts w:cstheme="minorHAnsi"/>
                                <w:b/>
                                <w:sz w:val="24"/>
                                <w:szCs w:val="24"/>
                              </w:rPr>
                              <w:t>upravljanje CTM</w:t>
                            </w:r>
                          </w:p>
                          <w:p w14:paraId="1738036B" w14:textId="77777777" w:rsidR="00F94F99" w:rsidRDefault="00F94F99" w:rsidP="00F94F9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1011696" id="Polje z besedilom 155100913" o:spid="_x0000_s1028" type="#_x0000_t202" style="position:absolute;margin-left:-4.5pt;margin-top:3.35pt;width:425.25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fR1OwIAAIMEAAAOAAAAZHJzL2Uyb0RvYy54bWysVE1v2zAMvQ/YfxB0X+ykSdsZcYosRYYB&#10;QVsgHXpWZCkWJouapMTOfv0o5bvbadhFJkXqkXwkPX7oGk22wnkFpqT9Xk6JMBwqZdYl/f46/3RP&#10;iQ/MVEyDESXdCU8fJh8/jFtbiAHUoCvhCIIYX7S2pHUItsgyz2vRMN8DKwwaJbiGBVTdOqscaxG9&#10;0dkgz2+zFlxlHXDhPd4+7o10kvClFDw8S+lFILqkmFtIp0vnKp7ZZMyKtWO2VvyQBvuHLBqmDAY9&#10;QT2ywMjGqT+gGsUdeJChx6HJQErFRaoBq+nn76pZ1syKVAuS4+2JJv//YPnTdmlfHAndF+iwgZGQ&#10;1vrC42Wsp5OuiV/MlKAdKdydaBNdIBwvR0NsxN2IEo62m3x4nydes/Nr63z4KqAhUSipw7Yktth2&#10;4QNGRNejSwzmQatqrrROShwFMdOObBk2UYeUI7648tKGtCW9vRnlCfjKFqFP71ea8R+xymsE1LTB&#10;y3PtUQrdqiOqKungyMsKqh3S5WA/Sd7yuUL4BfPhhTkcHWQI1yE84yE1YE5wkCipwf362330x46i&#10;lZIWR7Gk/ueGOUGJ/maw15/7w2Gc3aQMR3cDVNylZXVpMZtmBkhUHxfP8iRG/6CPonTQvOHWTGNU&#10;NDHDMXZJw1Gchf2C4NZxMZ0mJ5xWy8LCLC2P0LExkdbX7o05e2hrwIF4guPQsuJdd/e+8aWB6SaA&#10;VKn1kec9qwf6cdJTdw5bGVfpUk9e53/H5DcAAAD//wMAUEsDBBQABgAIAAAAIQBlPQQb3AAAAAcB&#10;AAAPAAAAZHJzL2Rvd25yZXYueG1sTI/NTsMwEITvSLyDtUjcWqeoP2nIpgJUuHCiIM5uvLUt4nUU&#10;u2l4e8wJjqMZzXxT7ybfiZGG6AIjLOYFCOI2aMcG4eP9eVaCiEmxVl1gQvimCLvm+qpWlQ4XfqPx&#10;kIzIJRwrhWBT6ispY2vJqzgPPXH2TmHwKmU5GKkHdcnlvpN3RbGWXjnOC1b19GSp/TqcPcL+0WxN&#10;W6rB7kvt3Dh9nl7NC+LtzfRwDyLRlP7C8Iuf0aHJTMdwZh1FhzDb5isJYb0Bke1yuViBOCKslhuQ&#10;TS3/8zc/AAAA//8DAFBLAQItABQABgAIAAAAIQC2gziS/gAAAOEBAAATAAAAAAAAAAAAAAAAAAAA&#10;AABbQ29udGVudF9UeXBlc10ueG1sUEsBAi0AFAAGAAgAAAAhADj9If/WAAAAlAEAAAsAAAAAAAAA&#10;AAAAAAAALwEAAF9yZWxzLy5yZWxzUEsBAi0AFAAGAAgAAAAhAOJJ9HU7AgAAgwQAAA4AAAAAAAAA&#10;AAAAAAAALgIAAGRycy9lMm9Eb2MueG1sUEsBAi0AFAAGAAgAAAAhAGU9BBvcAAAABwEAAA8AAAAA&#10;AAAAAAAAAAAAlQQAAGRycy9kb3ducmV2LnhtbFBLBQYAAAAABAAEAPMAAACeBQAAAAA=&#10;" fillcolor="white [3201]" strokeweight=".5pt">
                <v:textbox>
                  <w:txbxContent>
                    <w:p w14:paraId="1516D689" w14:textId="15BA0826" w:rsidR="00F94F99" w:rsidRDefault="00F94F99" w:rsidP="00F94F99">
                      <w:pPr>
                        <w:spacing w:after="0" w:line="240" w:lineRule="auto"/>
                        <w:rPr>
                          <w:rFonts w:cstheme="minorHAnsi"/>
                          <w:b/>
                          <w:sz w:val="24"/>
                          <w:szCs w:val="24"/>
                        </w:rPr>
                      </w:pPr>
                      <w:r>
                        <w:rPr>
                          <w:rFonts w:cstheme="minorHAnsi"/>
                          <w:b/>
                          <w:sz w:val="24"/>
                          <w:szCs w:val="24"/>
                        </w:rPr>
                        <w:t xml:space="preserve">IJZP, Ukmarjeva 2, 1000 </w:t>
                      </w:r>
                      <w:r>
                        <w:rPr>
                          <w:rFonts w:cstheme="minorHAnsi"/>
                          <w:b/>
                          <w:sz w:val="24"/>
                          <w:szCs w:val="24"/>
                        </w:rPr>
                        <w:t>Ljubljana</w:t>
                      </w:r>
                    </w:p>
                    <w:p w14:paraId="283113EC" w14:textId="77777777" w:rsidR="00F94F99" w:rsidRPr="002576B3" w:rsidRDefault="00F94F99" w:rsidP="00F94F99">
                      <w:pPr>
                        <w:spacing w:after="0" w:line="240" w:lineRule="auto"/>
                        <w:rPr>
                          <w:rFonts w:cstheme="minorHAnsi"/>
                          <w:b/>
                          <w:sz w:val="24"/>
                          <w:szCs w:val="24"/>
                        </w:rPr>
                      </w:pPr>
                    </w:p>
                    <w:p w14:paraId="7DD60984" w14:textId="77777777" w:rsidR="00F94F99" w:rsidRPr="002576B3" w:rsidRDefault="00F94F99" w:rsidP="00F94F99">
                      <w:pPr>
                        <w:spacing w:after="0" w:line="240" w:lineRule="auto"/>
                        <w:rPr>
                          <w:rFonts w:cstheme="minorHAnsi"/>
                          <w:b/>
                          <w:sz w:val="24"/>
                          <w:szCs w:val="24"/>
                        </w:rPr>
                      </w:pPr>
                      <w:r w:rsidRPr="002576B3">
                        <w:rPr>
                          <w:rFonts w:cstheme="minorHAnsi"/>
                          <w:b/>
                          <w:sz w:val="24"/>
                          <w:szCs w:val="24"/>
                        </w:rPr>
                        <w:t>upravljanje CTM</w:t>
                      </w:r>
                    </w:p>
                    <w:p w14:paraId="1738036B" w14:textId="77777777" w:rsidR="00F94F99" w:rsidRDefault="00F94F99" w:rsidP="00F94F99"/>
                  </w:txbxContent>
                </v:textbox>
              </v:shape>
            </w:pict>
          </mc:Fallback>
        </mc:AlternateContent>
      </w:r>
    </w:p>
    <w:p w14:paraId="0E0A6CEA" w14:textId="77777777" w:rsidR="00F94F99" w:rsidRDefault="00F94F99" w:rsidP="00F94F99">
      <w:pPr>
        <w:spacing w:after="0" w:line="240" w:lineRule="auto"/>
        <w:rPr>
          <w:rFonts w:cstheme="minorHAnsi"/>
          <w:sz w:val="24"/>
          <w:szCs w:val="24"/>
          <w:u w:val="single"/>
        </w:rPr>
      </w:pPr>
    </w:p>
    <w:p w14:paraId="7B96D48D" w14:textId="77777777" w:rsidR="006E5963" w:rsidRDefault="006E5963" w:rsidP="002576B3">
      <w:pPr>
        <w:spacing w:after="0" w:line="240" w:lineRule="auto"/>
        <w:rPr>
          <w:rFonts w:cstheme="minorHAnsi"/>
          <w:sz w:val="24"/>
          <w:szCs w:val="24"/>
          <w:u w:val="single"/>
        </w:rPr>
      </w:pPr>
    </w:p>
    <w:p w14:paraId="4473447A" w14:textId="77777777" w:rsidR="00F94F99" w:rsidRDefault="00F94F99" w:rsidP="002576B3">
      <w:pPr>
        <w:spacing w:after="0" w:line="240" w:lineRule="auto"/>
        <w:rPr>
          <w:rFonts w:cstheme="minorHAnsi"/>
          <w:sz w:val="24"/>
          <w:szCs w:val="24"/>
          <w:u w:val="single"/>
        </w:rPr>
      </w:pPr>
    </w:p>
    <w:p w14:paraId="64652C17" w14:textId="77777777" w:rsidR="006E5963" w:rsidRPr="006E5963" w:rsidRDefault="006E5963" w:rsidP="006E5963">
      <w:pPr>
        <w:spacing w:after="0" w:line="240" w:lineRule="auto"/>
        <w:rPr>
          <w:rFonts w:cstheme="minorHAnsi"/>
          <w:sz w:val="24"/>
          <w:szCs w:val="24"/>
        </w:rPr>
      </w:pPr>
      <w:r w:rsidRPr="006E5963">
        <w:rPr>
          <w:rFonts w:cstheme="minorHAnsi"/>
          <w:sz w:val="24"/>
          <w:szCs w:val="24"/>
        </w:rPr>
        <w:t>Odgovorna oseba investitorja:</w:t>
      </w:r>
    </w:p>
    <w:p w14:paraId="18596CC3" w14:textId="77777777" w:rsidR="006E5963" w:rsidRDefault="006E5963" w:rsidP="002576B3">
      <w:pPr>
        <w:spacing w:after="0" w:line="240" w:lineRule="auto"/>
        <w:rPr>
          <w:rFonts w:cstheme="minorHAnsi"/>
          <w:sz w:val="24"/>
          <w:szCs w:val="24"/>
          <w:u w:val="single"/>
        </w:rPr>
      </w:pPr>
      <w:r>
        <w:rPr>
          <w:rFonts w:cstheme="minorHAnsi"/>
          <w:noProof/>
          <w:sz w:val="24"/>
          <w:szCs w:val="24"/>
          <w:u w:val="single"/>
          <w:lang w:eastAsia="sl-SI"/>
        </w:rPr>
        <mc:AlternateContent>
          <mc:Choice Requires="wps">
            <w:drawing>
              <wp:anchor distT="0" distB="0" distL="114300" distR="114300" simplePos="0" relativeHeight="251667456" behindDoc="0" locked="0" layoutInCell="1" allowOverlap="1" wp14:anchorId="4013C91A" wp14:editId="5216C076">
                <wp:simplePos x="0" y="0"/>
                <wp:positionH relativeFrom="margin">
                  <wp:align>left</wp:align>
                </wp:positionH>
                <wp:positionV relativeFrom="paragraph">
                  <wp:posOffset>52705</wp:posOffset>
                </wp:positionV>
                <wp:extent cx="5400675" cy="304800"/>
                <wp:effectExtent l="0" t="0" r="28575" b="19050"/>
                <wp:wrapNone/>
                <wp:docPr id="10" name="Polje z besedilom 10"/>
                <wp:cNvGraphicFramePr/>
                <a:graphic xmlns:a="http://schemas.openxmlformats.org/drawingml/2006/main">
                  <a:graphicData uri="http://schemas.microsoft.com/office/word/2010/wordprocessingShape">
                    <wps:wsp>
                      <wps:cNvSpPr txBox="1"/>
                      <wps:spPr>
                        <a:xfrm>
                          <a:off x="0" y="0"/>
                          <a:ext cx="5400675" cy="304800"/>
                        </a:xfrm>
                        <a:prstGeom prst="rect">
                          <a:avLst/>
                        </a:prstGeom>
                        <a:solidFill>
                          <a:schemeClr val="lt1"/>
                        </a:solidFill>
                        <a:ln w="6350">
                          <a:solidFill>
                            <a:prstClr val="black"/>
                          </a:solidFill>
                        </a:ln>
                      </wps:spPr>
                      <wps:txbx>
                        <w:txbxContent>
                          <w:p w14:paraId="1DD3B384" w14:textId="3312941C" w:rsidR="006E5963" w:rsidRDefault="00DA100F" w:rsidP="006E5963">
                            <w:r>
                              <w:t>Županja mag. Renata Kosec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013C91A" id="Polje z besedilom 10" o:spid="_x0000_s1029" type="#_x0000_t202" style="position:absolute;margin-left:0;margin-top:4.15pt;width:425.25pt;height:24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ugOgIAAIMEAAAOAAAAZHJzL2Uyb0RvYy54bWysVE1v2zAMvQ/YfxB0X+ykSdsZcYosRYYB&#10;QVsgHXpWZCkWJouapMTOfv0o5bvbadhFJkXqkXwkPX7oGk22wnkFpqT9Xk6JMBwqZdYl/f46/3RP&#10;iQ/MVEyDESXdCU8fJh8/jFtbiAHUoCvhCIIYX7S2pHUItsgyz2vRMN8DKwwaJbiGBVTdOqscaxG9&#10;0dkgz2+zFlxlHXDhPd4+7o10kvClFDw8S+lFILqkmFtIp0vnKp7ZZMyKtWO2VvyQBvuHLBqmDAY9&#10;QT2ywMjGqT+gGsUdeJChx6HJQErFRaoBq+nn76pZ1syKVAuS4+2JJv//YPnTdmlfHAndF+iwgZGQ&#10;1vrC42Wsp5OuiV/MlKAdKdydaBNdIBwvR0NsxN2IEo62m3x4nydes/Nr63z4KqAhUSipw7Yktth2&#10;4QNGRNejSwzmQatqrrROShwFMdOObBk2UYeUI7648tKGtCW9vRnlCfjKFqFP71ea8R+xymsE1LTB&#10;y3PtUQrdqiOqwqqOvKyg2iFdDvaT5C2fK4RfMB9emMPRQYZwHcIzHlID5gQHiZIa3K+/3Ud/7Cha&#10;KWlxFEvqf26YE5TobwZ7/bk/HMbZTcpwdDdAxV1aVpcWs2lmgET1cfEsT2L0D/ooSgfNG27NNEZF&#10;EzMcY5c0HMVZ2C8Ibh0X02lywmm1LCzM0vIIHRsTaX3t3pizh7YGHIgnOA4tK951d+8bXxqYbgJI&#10;lVofed6zeqAfJz1157CVcZUu9eR1/ndMfgMAAP//AwBQSwMEFAAGAAgAAAAhAJCJX3HZAAAABQEA&#10;AA8AAABkcnMvZG93bnJldi54bWxMjzFPwzAUhHck/oP1kNioA1UqE/JSASosTLSI+TV2bYvYjmw3&#10;Tf99zQTj6U5337Xr2Q1sUjHZ4BHuFxUw5fsgrdcIX7u3OwEsZfKShuAVwlklWHfXVy01Mpz8p5q2&#10;WbNS4lNDCCbnseE89UY5SoswKl+8Q4iOcpFRcxnpVMrdwB+qasUdWV8WDI3q1aj+Z3t0CJsX/ah7&#10;QdFshLR2mr8PH/od8fZmfn4CltWc/8Lwi1/QoStM+3D0MrEBoRzJCGIJrJiirmpge4R6tQTetfw/&#10;fXcBAAD//wMAUEsBAi0AFAAGAAgAAAAhALaDOJL+AAAA4QEAABMAAAAAAAAAAAAAAAAAAAAAAFtD&#10;b250ZW50X1R5cGVzXS54bWxQSwECLQAUAAYACAAAACEAOP0h/9YAAACUAQAACwAAAAAAAAAAAAAA&#10;AAAvAQAAX3JlbHMvLnJlbHNQSwECLQAUAAYACAAAACEAnfu7oDoCAACDBAAADgAAAAAAAAAAAAAA&#10;AAAuAgAAZHJzL2Uyb0RvYy54bWxQSwECLQAUAAYACAAAACEAkIlfcdkAAAAFAQAADwAAAAAAAAAA&#10;AAAAAACUBAAAZHJzL2Rvd25yZXYueG1sUEsFBgAAAAAEAAQA8wAAAJoFAAAAAA==&#10;" fillcolor="white [3201]" strokeweight=".5pt">
                <v:textbox>
                  <w:txbxContent>
                    <w:p w14:paraId="1DD3B384" w14:textId="3312941C" w:rsidR="006E5963" w:rsidRDefault="00DA100F" w:rsidP="006E5963">
                      <w:r>
                        <w:t>Županja mag. Renata Kosec</w:t>
                      </w:r>
                    </w:p>
                  </w:txbxContent>
                </v:textbox>
                <w10:wrap anchorx="margin"/>
              </v:shape>
            </w:pict>
          </mc:Fallback>
        </mc:AlternateContent>
      </w:r>
    </w:p>
    <w:p w14:paraId="39AE38BA" w14:textId="77777777" w:rsidR="006E5963" w:rsidRDefault="006E5963" w:rsidP="002576B3">
      <w:pPr>
        <w:spacing w:after="0" w:line="240" w:lineRule="auto"/>
        <w:rPr>
          <w:rFonts w:cstheme="minorHAnsi"/>
          <w:sz w:val="24"/>
          <w:szCs w:val="24"/>
          <w:u w:val="single"/>
        </w:rPr>
      </w:pPr>
    </w:p>
    <w:p w14:paraId="6BC300C6" w14:textId="77777777" w:rsidR="006E5963" w:rsidRDefault="006E5963" w:rsidP="002576B3">
      <w:pPr>
        <w:spacing w:after="0" w:line="240" w:lineRule="auto"/>
        <w:rPr>
          <w:rFonts w:cstheme="minorHAnsi"/>
          <w:sz w:val="24"/>
          <w:szCs w:val="24"/>
          <w:u w:val="single"/>
        </w:rPr>
      </w:pPr>
    </w:p>
    <w:p w14:paraId="33019787" w14:textId="77777777" w:rsidR="006E5963" w:rsidRDefault="006E5963" w:rsidP="002576B3">
      <w:pPr>
        <w:spacing w:after="0" w:line="240" w:lineRule="auto"/>
        <w:rPr>
          <w:rFonts w:cstheme="minorHAnsi"/>
          <w:sz w:val="24"/>
          <w:szCs w:val="24"/>
          <w:u w:val="single"/>
        </w:rPr>
      </w:pPr>
    </w:p>
    <w:p w14:paraId="355BDB68" w14:textId="77777777" w:rsidR="002576B3" w:rsidRPr="002576B3" w:rsidRDefault="002576B3" w:rsidP="002576B3">
      <w:pPr>
        <w:spacing w:after="0" w:line="240" w:lineRule="auto"/>
        <w:rPr>
          <w:rFonts w:cstheme="minorHAnsi"/>
          <w:sz w:val="24"/>
          <w:szCs w:val="24"/>
        </w:rPr>
      </w:pPr>
    </w:p>
    <w:p w14:paraId="1FFCEA8B" w14:textId="77777777" w:rsidR="002576B3" w:rsidRPr="002576B3" w:rsidRDefault="002576B3" w:rsidP="002576B3">
      <w:pPr>
        <w:spacing w:after="0" w:line="240" w:lineRule="auto"/>
        <w:rPr>
          <w:rFonts w:cstheme="minorHAnsi"/>
          <w:sz w:val="24"/>
          <w:szCs w:val="24"/>
        </w:rPr>
      </w:pPr>
    </w:p>
    <w:p w14:paraId="44BE8E18" w14:textId="77777777" w:rsidR="002576B3" w:rsidRPr="002576B3" w:rsidRDefault="002576B3" w:rsidP="002576B3">
      <w:pPr>
        <w:spacing w:after="0" w:line="240" w:lineRule="auto"/>
        <w:rPr>
          <w:rFonts w:cstheme="minorHAnsi"/>
          <w:sz w:val="24"/>
          <w:szCs w:val="24"/>
        </w:rPr>
      </w:pPr>
    </w:p>
    <w:p w14:paraId="5D5E0004" w14:textId="77777777" w:rsidR="002576B3" w:rsidRPr="002576B3" w:rsidRDefault="002576B3" w:rsidP="002576B3">
      <w:pPr>
        <w:spacing w:after="0" w:line="240" w:lineRule="auto"/>
        <w:rPr>
          <w:rFonts w:cstheme="minorHAnsi"/>
          <w:sz w:val="24"/>
          <w:szCs w:val="24"/>
        </w:rPr>
      </w:pPr>
    </w:p>
    <w:p w14:paraId="7A33765C" w14:textId="77777777" w:rsidR="002576B3" w:rsidRPr="002576B3" w:rsidRDefault="002576B3" w:rsidP="002576B3">
      <w:pPr>
        <w:spacing w:after="0" w:line="240" w:lineRule="auto"/>
        <w:rPr>
          <w:rFonts w:cstheme="minorHAnsi"/>
          <w:sz w:val="24"/>
          <w:szCs w:val="24"/>
        </w:rPr>
      </w:pPr>
    </w:p>
    <w:p w14:paraId="2350B09E" w14:textId="77777777" w:rsidR="002576B3" w:rsidRPr="002576B3" w:rsidRDefault="002576B3" w:rsidP="002576B3">
      <w:pPr>
        <w:spacing w:after="0" w:line="240" w:lineRule="auto"/>
        <w:rPr>
          <w:rFonts w:cstheme="minorHAnsi"/>
          <w:sz w:val="24"/>
          <w:szCs w:val="24"/>
        </w:rPr>
      </w:pPr>
    </w:p>
    <w:p w14:paraId="6994675A" w14:textId="77777777" w:rsidR="002576B3" w:rsidRPr="002576B3" w:rsidRDefault="002576B3" w:rsidP="002576B3">
      <w:pPr>
        <w:spacing w:after="0" w:line="240" w:lineRule="auto"/>
        <w:rPr>
          <w:rFonts w:cstheme="minorHAnsi"/>
          <w:sz w:val="24"/>
          <w:szCs w:val="24"/>
        </w:rPr>
      </w:pPr>
    </w:p>
    <w:p w14:paraId="7D4DCC3F" w14:textId="77777777" w:rsidR="002576B3" w:rsidRPr="002576B3" w:rsidRDefault="002576B3" w:rsidP="002576B3">
      <w:pPr>
        <w:spacing w:after="0" w:line="240" w:lineRule="auto"/>
        <w:rPr>
          <w:rFonts w:cstheme="minorHAnsi"/>
          <w:sz w:val="24"/>
          <w:szCs w:val="24"/>
        </w:rPr>
      </w:pPr>
    </w:p>
    <w:p w14:paraId="2CA183F3" w14:textId="77777777" w:rsidR="002576B3" w:rsidRDefault="002576B3" w:rsidP="002576B3">
      <w:pPr>
        <w:spacing w:after="0" w:line="240" w:lineRule="auto"/>
        <w:rPr>
          <w:rFonts w:cstheme="minorHAnsi"/>
        </w:rPr>
      </w:pPr>
    </w:p>
    <w:p w14:paraId="4B4FCCE1" w14:textId="77777777" w:rsidR="002576B3" w:rsidRDefault="002576B3" w:rsidP="002576B3">
      <w:pPr>
        <w:spacing w:after="0" w:line="240" w:lineRule="auto"/>
        <w:rPr>
          <w:rFonts w:cstheme="minorHAnsi"/>
        </w:rPr>
      </w:pPr>
    </w:p>
    <w:p w14:paraId="4F73B824" w14:textId="77777777" w:rsidR="002576B3" w:rsidRDefault="002576B3" w:rsidP="002576B3">
      <w:pPr>
        <w:spacing w:after="0" w:line="240" w:lineRule="auto"/>
        <w:rPr>
          <w:rFonts w:cstheme="minorHAnsi"/>
        </w:rPr>
      </w:pPr>
    </w:p>
    <w:p w14:paraId="256C2634" w14:textId="77777777" w:rsidR="002576B3" w:rsidRDefault="002576B3" w:rsidP="002576B3">
      <w:pPr>
        <w:spacing w:after="0" w:line="240" w:lineRule="auto"/>
        <w:rPr>
          <w:rFonts w:cstheme="minorHAnsi"/>
        </w:rPr>
      </w:pPr>
    </w:p>
    <w:p w14:paraId="41026CA9" w14:textId="77777777" w:rsidR="002576B3" w:rsidRDefault="002576B3" w:rsidP="002576B3">
      <w:pPr>
        <w:spacing w:after="0" w:line="240" w:lineRule="auto"/>
        <w:rPr>
          <w:rFonts w:cstheme="minorHAnsi"/>
        </w:rPr>
      </w:pPr>
    </w:p>
    <w:p w14:paraId="150F6C15" w14:textId="77777777" w:rsidR="002576B3" w:rsidRDefault="002576B3" w:rsidP="002576B3">
      <w:pPr>
        <w:spacing w:after="0" w:line="240" w:lineRule="auto"/>
        <w:rPr>
          <w:rFonts w:cstheme="minorHAnsi"/>
        </w:rPr>
      </w:pPr>
    </w:p>
    <w:p w14:paraId="4DD730D4" w14:textId="2CC49677" w:rsidR="002576B3" w:rsidRDefault="002576B3" w:rsidP="002576B3">
      <w:pPr>
        <w:spacing w:after="0" w:line="240" w:lineRule="auto"/>
        <w:rPr>
          <w:rFonts w:cstheme="minorHAnsi"/>
        </w:rPr>
        <w:sectPr w:rsidR="002576B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roofErr w:type="spellStart"/>
      <w:r>
        <w:rPr>
          <w:rFonts w:cstheme="minorHAnsi"/>
        </w:rPr>
        <w:t>Datum:</w:t>
      </w:r>
      <w:r w:rsidR="00C36AED">
        <w:rPr>
          <w:rFonts w:cstheme="minorHAnsi"/>
        </w:rPr>
        <w:t>avgust</w:t>
      </w:r>
      <w:proofErr w:type="spellEnd"/>
      <w:r w:rsidR="00C36AED">
        <w:rPr>
          <w:rFonts w:cstheme="minorHAnsi"/>
        </w:rPr>
        <w:t xml:space="preserve">, </w:t>
      </w:r>
      <w:r>
        <w:rPr>
          <w:rFonts w:cstheme="minorHAnsi"/>
        </w:rPr>
        <w:t>202</w:t>
      </w:r>
      <w:r w:rsidR="00B77126">
        <w:rPr>
          <w:rFonts w:cstheme="minorHAnsi"/>
        </w:rPr>
        <w:t>3</w:t>
      </w:r>
    </w:p>
    <w:p w14:paraId="5379117A" w14:textId="77777777" w:rsidR="00463384" w:rsidRPr="000A71FF" w:rsidRDefault="00463384" w:rsidP="000A71FF">
      <w:pPr>
        <w:pStyle w:val="Odstavekseznama"/>
        <w:numPr>
          <w:ilvl w:val="0"/>
          <w:numId w:val="15"/>
        </w:numPr>
        <w:spacing w:after="0" w:line="240" w:lineRule="auto"/>
        <w:rPr>
          <w:rFonts w:asciiTheme="minorHAnsi" w:hAnsiTheme="minorHAnsi" w:cstheme="minorHAnsi"/>
          <w:b/>
          <w:sz w:val="22"/>
        </w:rPr>
      </w:pPr>
      <w:r w:rsidRPr="000A71FF">
        <w:rPr>
          <w:rFonts w:asciiTheme="minorHAnsi" w:hAnsiTheme="minorHAnsi" w:cstheme="minorHAnsi"/>
          <w:b/>
          <w:sz w:val="22"/>
        </w:rPr>
        <w:lastRenderedPageBreak/>
        <w:t>NAMEN</w:t>
      </w:r>
    </w:p>
    <w:p w14:paraId="2FDE5FFF" w14:textId="1B2D7377" w:rsidR="00463384" w:rsidRPr="000A71FF" w:rsidRDefault="00463384" w:rsidP="00C36AED">
      <w:pPr>
        <w:spacing w:after="0" w:line="240" w:lineRule="auto"/>
        <w:jc w:val="both"/>
        <w:rPr>
          <w:rFonts w:cstheme="minorHAnsi"/>
        </w:rPr>
      </w:pPr>
      <w:r w:rsidRPr="000A71FF">
        <w:rPr>
          <w:rFonts w:cstheme="minorHAnsi"/>
        </w:rPr>
        <w:t>Namen projekt</w:t>
      </w:r>
      <w:r w:rsidR="004B085F" w:rsidRPr="000A71FF">
        <w:rPr>
          <w:rFonts w:cstheme="minorHAnsi"/>
        </w:rPr>
        <w:t>n</w:t>
      </w:r>
      <w:r w:rsidR="009E06BC" w:rsidRPr="000A71FF">
        <w:rPr>
          <w:rFonts w:cstheme="minorHAnsi"/>
        </w:rPr>
        <w:t>e</w:t>
      </w:r>
      <w:r w:rsidR="004B085F" w:rsidRPr="000A71FF">
        <w:rPr>
          <w:rFonts w:cstheme="minorHAnsi"/>
        </w:rPr>
        <w:t xml:space="preserve"> nalog</w:t>
      </w:r>
      <w:r w:rsidR="009E06BC" w:rsidRPr="000A71FF">
        <w:rPr>
          <w:rFonts w:cstheme="minorHAnsi"/>
        </w:rPr>
        <w:t>e</w:t>
      </w:r>
      <w:r w:rsidR="00156152">
        <w:rPr>
          <w:rFonts w:cstheme="minorHAnsi"/>
        </w:rPr>
        <w:t xml:space="preserve"> je</w:t>
      </w:r>
      <w:r w:rsidR="00C36AED" w:rsidRPr="00C36AED">
        <w:rPr>
          <w:rFonts w:cstheme="minorHAnsi"/>
        </w:rPr>
        <w:t xml:space="preserve"> nakup in dobava 10 elektrificiranih postaj za izposojo koles z skupaj 100 električnimi ključavnicami</w:t>
      </w:r>
      <w:r w:rsidR="00DA1E25">
        <w:rPr>
          <w:rFonts w:cstheme="minorHAnsi"/>
        </w:rPr>
        <w:t xml:space="preserve"> in licenčno programsko opremo za podporo delovanja sistema</w:t>
      </w:r>
      <w:r w:rsidR="00C36AED" w:rsidRPr="00C36AED">
        <w:rPr>
          <w:rFonts w:cstheme="minorHAnsi"/>
        </w:rPr>
        <w:t xml:space="preserve"> (10 na postajo) – oboje skupaj sistem izposoje koles, 10 električnih in 40 navadnih koles.</w:t>
      </w:r>
    </w:p>
    <w:p w14:paraId="011594FA" w14:textId="77777777" w:rsidR="00724537" w:rsidRPr="000A71FF" w:rsidRDefault="00724537" w:rsidP="000A71FF">
      <w:pPr>
        <w:spacing w:after="0" w:line="240" w:lineRule="auto"/>
        <w:jc w:val="both"/>
        <w:rPr>
          <w:rFonts w:cstheme="minorHAnsi"/>
        </w:rPr>
      </w:pPr>
    </w:p>
    <w:p w14:paraId="3400FE68" w14:textId="77777777" w:rsidR="00463384" w:rsidRPr="000A71FF" w:rsidRDefault="00463384" w:rsidP="000A71FF">
      <w:pPr>
        <w:pStyle w:val="Odstavekseznama"/>
        <w:numPr>
          <w:ilvl w:val="0"/>
          <w:numId w:val="15"/>
        </w:numPr>
        <w:spacing w:after="0" w:line="240" w:lineRule="auto"/>
        <w:rPr>
          <w:rFonts w:asciiTheme="minorHAnsi" w:hAnsiTheme="minorHAnsi" w:cstheme="minorHAnsi"/>
          <w:b/>
          <w:sz w:val="22"/>
        </w:rPr>
      </w:pPr>
      <w:r w:rsidRPr="000A71FF">
        <w:rPr>
          <w:rFonts w:asciiTheme="minorHAnsi" w:hAnsiTheme="minorHAnsi" w:cstheme="minorHAnsi"/>
          <w:b/>
          <w:sz w:val="22"/>
        </w:rPr>
        <w:t xml:space="preserve">ANALIZA OBSTOJEČEGA STANJA Z OPISOM RAZLOGOV ZA </w:t>
      </w:r>
      <w:r w:rsidR="004B085F" w:rsidRPr="000A71FF">
        <w:rPr>
          <w:rFonts w:asciiTheme="minorHAnsi" w:hAnsiTheme="minorHAnsi" w:cstheme="minorHAnsi"/>
          <w:b/>
          <w:sz w:val="22"/>
        </w:rPr>
        <w:t>PROJEKTNO NALOGO</w:t>
      </w:r>
    </w:p>
    <w:p w14:paraId="252CAF7B" w14:textId="77777777" w:rsidR="00463384" w:rsidRDefault="00463384" w:rsidP="000A71FF">
      <w:pPr>
        <w:spacing w:after="0" w:line="240" w:lineRule="auto"/>
        <w:jc w:val="both"/>
        <w:rPr>
          <w:rFonts w:cstheme="minorHAnsi"/>
        </w:rPr>
      </w:pPr>
    </w:p>
    <w:p w14:paraId="3E54BC8A" w14:textId="039D2BAB" w:rsidR="00F97938" w:rsidRPr="00F97938" w:rsidRDefault="000414F2" w:rsidP="000A71FF">
      <w:pPr>
        <w:spacing w:after="0" w:line="240" w:lineRule="auto"/>
        <w:jc w:val="both"/>
        <w:rPr>
          <w:rFonts w:cstheme="minorHAnsi"/>
          <w:u w:val="single"/>
        </w:rPr>
      </w:pPr>
      <w:r>
        <w:rPr>
          <w:rFonts w:cstheme="minorHAnsi"/>
          <w:u w:val="single"/>
        </w:rPr>
        <w:t>Sistem</w:t>
      </w:r>
    </w:p>
    <w:p w14:paraId="63BFE7D1" w14:textId="57815FCF" w:rsidR="008B714B" w:rsidRDefault="000414F2" w:rsidP="000A71FF">
      <w:pPr>
        <w:widowControl w:val="0"/>
        <w:spacing w:after="0" w:line="240" w:lineRule="auto"/>
        <w:jc w:val="both"/>
        <w:rPr>
          <w:rFonts w:cstheme="minorHAnsi"/>
        </w:rPr>
      </w:pPr>
      <w:r>
        <w:rPr>
          <w:rFonts w:cstheme="minorHAnsi"/>
        </w:rPr>
        <w:t>Občina Domžale trenutno nima sistema kolektivne mobilnosti. Velikost občine, navezanost na sosednj</w:t>
      </w:r>
      <w:r w:rsidR="00C510EC">
        <w:rPr>
          <w:rFonts w:cstheme="minorHAnsi"/>
        </w:rPr>
        <w:t>e</w:t>
      </w:r>
      <w:r>
        <w:rPr>
          <w:rFonts w:cstheme="minorHAnsi"/>
        </w:rPr>
        <w:t xml:space="preserve"> nadpovprečno urbanizirane lokalne skupnosti, zavezanost varstvu okolja, kvaliteti življenja, boljši dostopnosti ter razvijanju </w:t>
      </w:r>
      <w:proofErr w:type="spellStart"/>
      <w:r>
        <w:rPr>
          <w:rFonts w:cstheme="minorHAnsi"/>
        </w:rPr>
        <w:t>multimo</w:t>
      </w:r>
      <w:r w:rsidR="00DA1E25">
        <w:rPr>
          <w:rFonts w:cstheme="minorHAnsi"/>
        </w:rPr>
        <w:t>d</w:t>
      </w:r>
      <w:r>
        <w:rPr>
          <w:rFonts w:cstheme="minorHAnsi"/>
        </w:rPr>
        <w:t>alnosti</w:t>
      </w:r>
      <w:proofErr w:type="spellEnd"/>
      <w:r>
        <w:rPr>
          <w:rFonts w:cstheme="minorHAnsi"/>
        </w:rPr>
        <w:t>, kot navezavi na nacionalno omrežje (avtobus, vlak), občini nalaga takojšen zagon projektov kolektivne mobilnosti začenši s si</w:t>
      </w:r>
      <w:r w:rsidR="00C36AED">
        <w:rPr>
          <w:rFonts w:cstheme="minorHAnsi"/>
        </w:rPr>
        <w:t>s</w:t>
      </w:r>
      <w:r>
        <w:rPr>
          <w:rFonts w:cstheme="minorHAnsi"/>
        </w:rPr>
        <w:t xml:space="preserve">temom za avtomatsko izposojo koles. Občina na Jugovzhodu in severu že meji na občine, ki tovrstne sisteme imajo, zato je navezava na te občine smiselna. Občina </w:t>
      </w:r>
      <w:r w:rsidR="00C36AED">
        <w:rPr>
          <w:rFonts w:cstheme="minorHAnsi"/>
        </w:rPr>
        <w:t>D</w:t>
      </w:r>
      <w:r>
        <w:rPr>
          <w:rFonts w:cstheme="minorHAnsi"/>
        </w:rPr>
        <w:t>omžale je tudi po reliefu in gostoti poselitve primerna za kolesarstvo nasploh.</w:t>
      </w:r>
    </w:p>
    <w:p w14:paraId="4DC2E8DD" w14:textId="77777777" w:rsidR="000414F2" w:rsidRDefault="000414F2" w:rsidP="000A71FF">
      <w:pPr>
        <w:widowControl w:val="0"/>
        <w:spacing w:after="0" w:line="240" w:lineRule="auto"/>
        <w:jc w:val="both"/>
        <w:rPr>
          <w:rFonts w:cstheme="minorHAnsi"/>
        </w:rPr>
      </w:pPr>
    </w:p>
    <w:p w14:paraId="33FE2D19" w14:textId="77777777" w:rsidR="00724537" w:rsidRPr="000A71FF" w:rsidRDefault="00724537" w:rsidP="000A71FF">
      <w:pPr>
        <w:widowControl w:val="0"/>
        <w:spacing w:after="0" w:line="240" w:lineRule="auto"/>
        <w:jc w:val="both"/>
        <w:rPr>
          <w:rFonts w:cstheme="minorHAnsi"/>
        </w:rPr>
      </w:pPr>
    </w:p>
    <w:p w14:paraId="3914EA94" w14:textId="77777777" w:rsidR="008B714B" w:rsidRPr="000A71FF" w:rsidRDefault="00724537" w:rsidP="000A71FF">
      <w:pPr>
        <w:pStyle w:val="Odstavekseznama"/>
        <w:numPr>
          <w:ilvl w:val="0"/>
          <w:numId w:val="15"/>
        </w:numPr>
        <w:spacing w:after="0" w:line="240" w:lineRule="auto"/>
        <w:rPr>
          <w:rFonts w:asciiTheme="minorHAnsi" w:hAnsiTheme="minorHAnsi" w:cstheme="minorHAnsi"/>
          <w:b/>
          <w:sz w:val="22"/>
        </w:rPr>
      </w:pPr>
      <w:r w:rsidRPr="000A71FF">
        <w:rPr>
          <w:rFonts w:asciiTheme="minorHAnsi" w:hAnsiTheme="minorHAnsi" w:cstheme="minorHAnsi"/>
          <w:b/>
          <w:sz w:val="22"/>
        </w:rPr>
        <w:t>CILJI</w:t>
      </w:r>
      <w:r w:rsidR="008B714B" w:rsidRPr="000A71FF">
        <w:rPr>
          <w:rFonts w:asciiTheme="minorHAnsi" w:hAnsiTheme="minorHAnsi" w:cstheme="minorHAnsi"/>
          <w:b/>
          <w:sz w:val="22"/>
        </w:rPr>
        <w:t xml:space="preserve"> </w:t>
      </w:r>
      <w:r w:rsidRPr="000A71FF">
        <w:rPr>
          <w:rFonts w:asciiTheme="minorHAnsi" w:hAnsiTheme="minorHAnsi" w:cstheme="minorHAnsi"/>
          <w:b/>
          <w:sz w:val="22"/>
        </w:rPr>
        <w:t>PROJEKTNE NALOGE</w:t>
      </w:r>
    </w:p>
    <w:p w14:paraId="72780914" w14:textId="2AB83CDF" w:rsidR="00724537" w:rsidRPr="000A71FF" w:rsidRDefault="00724537" w:rsidP="00156152">
      <w:pPr>
        <w:spacing w:after="0" w:line="240" w:lineRule="auto"/>
        <w:jc w:val="both"/>
        <w:rPr>
          <w:rFonts w:cstheme="minorHAnsi"/>
        </w:rPr>
      </w:pPr>
      <w:r w:rsidRPr="000A71FF">
        <w:rPr>
          <w:rFonts w:cstheme="minorHAnsi"/>
        </w:rPr>
        <w:t xml:space="preserve">Ključni cilj projekte naloge je </w:t>
      </w:r>
      <w:r w:rsidR="00C36AED" w:rsidRPr="00C36AED">
        <w:rPr>
          <w:rFonts w:cstheme="minorHAnsi"/>
        </w:rPr>
        <w:t xml:space="preserve">nakup in dobava 10 elektrificiranih postaj za izposojo koles z skupaj 100 električnimi ključavnicami (10 na postajo) </w:t>
      </w:r>
      <w:r w:rsidR="00DA100F">
        <w:rPr>
          <w:rFonts w:cstheme="minorHAnsi"/>
        </w:rPr>
        <w:t>in ustrezno programsko opremo</w:t>
      </w:r>
      <w:r w:rsidR="00C36AED" w:rsidRPr="00C36AED">
        <w:rPr>
          <w:rFonts w:cstheme="minorHAnsi"/>
        </w:rPr>
        <w:t>, 10 električnih in 40 navadnih koles</w:t>
      </w:r>
      <w:r w:rsidRPr="000A71FF">
        <w:rPr>
          <w:rFonts w:cstheme="minorHAnsi"/>
        </w:rPr>
        <w:t>.</w:t>
      </w:r>
    </w:p>
    <w:p w14:paraId="020131E4" w14:textId="77777777" w:rsidR="00F97938" w:rsidRDefault="00F97938" w:rsidP="000A71FF">
      <w:pPr>
        <w:spacing w:after="0" w:line="240" w:lineRule="auto"/>
        <w:jc w:val="both"/>
        <w:rPr>
          <w:rFonts w:cstheme="minorHAnsi"/>
        </w:rPr>
      </w:pPr>
    </w:p>
    <w:p w14:paraId="02E3A16B" w14:textId="77777777" w:rsidR="00DB79DF" w:rsidRPr="000A71FF" w:rsidRDefault="00724537" w:rsidP="000A71FF">
      <w:pPr>
        <w:spacing w:after="0" w:line="240" w:lineRule="auto"/>
        <w:jc w:val="both"/>
        <w:rPr>
          <w:rFonts w:cstheme="minorHAnsi"/>
        </w:rPr>
      </w:pPr>
      <w:r w:rsidRPr="000A71FF">
        <w:rPr>
          <w:rFonts w:cstheme="minorHAnsi"/>
        </w:rPr>
        <w:t>Ostali cilji pa</w:t>
      </w:r>
      <w:r w:rsidR="00DB79DF" w:rsidRPr="000A71FF">
        <w:rPr>
          <w:rFonts w:cstheme="minorHAnsi"/>
        </w:rPr>
        <w:t xml:space="preserve"> so:</w:t>
      </w:r>
    </w:p>
    <w:p w14:paraId="71B43214" w14:textId="3377952C" w:rsidR="00DB79DF" w:rsidRPr="000A71FF" w:rsidRDefault="00342694" w:rsidP="000A71FF">
      <w:pPr>
        <w:pStyle w:val="Odstavekseznama"/>
        <w:numPr>
          <w:ilvl w:val="0"/>
          <w:numId w:val="7"/>
        </w:numPr>
        <w:spacing w:after="0" w:line="240" w:lineRule="auto"/>
        <w:rPr>
          <w:rFonts w:asciiTheme="minorHAnsi" w:hAnsiTheme="minorHAnsi" w:cstheme="minorHAnsi"/>
          <w:sz w:val="22"/>
        </w:rPr>
      </w:pPr>
      <w:r>
        <w:rPr>
          <w:rFonts w:asciiTheme="minorHAnsi" w:hAnsiTheme="minorHAnsi" w:cstheme="minorHAnsi"/>
          <w:sz w:val="22"/>
        </w:rPr>
        <w:t>p</w:t>
      </w:r>
      <w:r w:rsidR="00DB79DF" w:rsidRPr="000A71FF">
        <w:rPr>
          <w:rFonts w:asciiTheme="minorHAnsi" w:hAnsiTheme="minorHAnsi" w:cstheme="minorHAnsi"/>
          <w:sz w:val="22"/>
        </w:rPr>
        <w:t>ribližati prebivalcem možnost izbire okolju in zdravju prijaznega prevoznega sredstva, torej izposoje koles</w:t>
      </w:r>
      <w:r w:rsidR="00D6132C" w:rsidRPr="000A71FF">
        <w:rPr>
          <w:rFonts w:asciiTheme="minorHAnsi" w:hAnsiTheme="minorHAnsi" w:cstheme="minorHAnsi"/>
          <w:sz w:val="22"/>
        </w:rPr>
        <w:t xml:space="preserve"> in ostalih</w:t>
      </w:r>
      <w:r w:rsidR="00F35056" w:rsidRPr="000A71FF">
        <w:rPr>
          <w:rFonts w:asciiTheme="minorHAnsi" w:hAnsiTheme="minorHAnsi" w:cstheme="minorHAnsi"/>
          <w:sz w:val="22"/>
        </w:rPr>
        <w:t xml:space="preserve"> oblik trajnostnega prevoza</w:t>
      </w:r>
      <w:r w:rsidR="00DB79DF" w:rsidRPr="000A71FF">
        <w:rPr>
          <w:rFonts w:asciiTheme="minorHAnsi" w:hAnsiTheme="minorHAnsi" w:cstheme="minorHAnsi"/>
          <w:sz w:val="22"/>
        </w:rPr>
        <w:t xml:space="preserve">; </w:t>
      </w:r>
    </w:p>
    <w:p w14:paraId="28F2208C" w14:textId="2EC3E2F6" w:rsidR="00DB79DF" w:rsidRPr="000A71FF" w:rsidRDefault="00342694" w:rsidP="000A71FF">
      <w:pPr>
        <w:pStyle w:val="Odstavekseznama"/>
        <w:numPr>
          <w:ilvl w:val="0"/>
          <w:numId w:val="7"/>
        </w:numPr>
        <w:spacing w:after="0" w:line="240" w:lineRule="auto"/>
        <w:rPr>
          <w:rFonts w:asciiTheme="minorHAnsi" w:hAnsiTheme="minorHAnsi" w:cstheme="minorHAnsi"/>
          <w:sz w:val="22"/>
        </w:rPr>
      </w:pPr>
      <w:r>
        <w:rPr>
          <w:rFonts w:asciiTheme="minorHAnsi" w:hAnsiTheme="minorHAnsi" w:cstheme="minorHAnsi"/>
          <w:sz w:val="22"/>
        </w:rPr>
        <w:t>z</w:t>
      </w:r>
      <w:r w:rsidR="00DB79DF" w:rsidRPr="000A71FF">
        <w:rPr>
          <w:rFonts w:asciiTheme="minorHAnsi" w:hAnsiTheme="minorHAnsi" w:cstheme="minorHAnsi"/>
          <w:sz w:val="22"/>
        </w:rPr>
        <w:t xml:space="preserve">agotovitev večje prometne varnosti kolesarjev z uporabo </w:t>
      </w:r>
      <w:r w:rsidR="00C510EC">
        <w:rPr>
          <w:rFonts w:asciiTheme="minorHAnsi" w:hAnsiTheme="minorHAnsi" w:cstheme="minorHAnsi"/>
          <w:sz w:val="22"/>
        </w:rPr>
        <w:t xml:space="preserve">in prodajo </w:t>
      </w:r>
      <w:r w:rsidR="00DB79DF" w:rsidRPr="000A71FF">
        <w:rPr>
          <w:rFonts w:asciiTheme="minorHAnsi" w:hAnsiTheme="minorHAnsi" w:cstheme="minorHAnsi"/>
          <w:sz w:val="22"/>
        </w:rPr>
        <w:t>ustrezne opreme;</w:t>
      </w:r>
    </w:p>
    <w:p w14:paraId="6BD773CC" w14:textId="50AE4318" w:rsidR="00DB79DF" w:rsidRPr="000A71FF" w:rsidRDefault="00342694" w:rsidP="000A71FF">
      <w:pPr>
        <w:pStyle w:val="Odstavekseznama"/>
        <w:numPr>
          <w:ilvl w:val="0"/>
          <w:numId w:val="7"/>
        </w:numPr>
        <w:spacing w:after="0" w:line="240" w:lineRule="auto"/>
        <w:rPr>
          <w:rFonts w:asciiTheme="minorHAnsi" w:hAnsiTheme="minorHAnsi" w:cstheme="minorHAnsi"/>
          <w:sz w:val="22"/>
        </w:rPr>
      </w:pPr>
      <w:r>
        <w:rPr>
          <w:rFonts w:asciiTheme="minorHAnsi" w:hAnsiTheme="minorHAnsi" w:cstheme="minorHAnsi"/>
          <w:sz w:val="22"/>
        </w:rPr>
        <w:t>o</w:t>
      </w:r>
      <w:r w:rsidR="00DB79DF" w:rsidRPr="000A71FF">
        <w:rPr>
          <w:rFonts w:asciiTheme="minorHAnsi" w:hAnsiTheme="minorHAnsi" w:cstheme="minorHAnsi"/>
          <w:sz w:val="22"/>
        </w:rPr>
        <w:t>zaveščanje o pravilni vo</w:t>
      </w:r>
      <w:r w:rsidR="00DB79DF" w:rsidRPr="000A71FF">
        <w:rPr>
          <w:rFonts w:asciiTheme="minorHAnsi" w:eastAsia="Malgun Gothic Semilight" w:hAnsiTheme="minorHAnsi" w:cstheme="minorHAnsi"/>
          <w:sz w:val="22"/>
        </w:rPr>
        <w:t>ž</w:t>
      </w:r>
      <w:r w:rsidR="00DB79DF" w:rsidRPr="000A71FF">
        <w:rPr>
          <w:rFonts w:asciiTheme="minorHAnsi" w:hAnsiTheme="minorHAnsi" w:cstheme="minorHAnsi"/>
          <w:sz w:val="22"/>
        </w:rPr>
        <w:t>nji v cestnem prometu;</w:t>
      </w:r>
    </w:p>
    <w:p w14:paraId="43824A40" w14:textId="5F020CB4" w:rsidR="00F35056" w:rsidRPr="000A71FF" w:rsidRDefault="00342694" w:rsidP="000A71FF">
      <w:pPr>
        <w:pStyle w:val="Odstavekseznama"/>
        <w:numPr>
          <w:ilvl w:val="0"/>
          <w:numId w:val="7"/>
        </w:numPr>
        <w:spacing w:after="0" w:line="240" w:lineRule="auto"/>
        <w:rPr>
          <w:rFonts w:asciiTheme="minorHAnsi" w:hAnsiTheme="minorHAnsi" w:cstheme="minorHAnsi"/>
          <w:sz w:val="22"/>
        </w:rPr>
      </w:pPr>
      <w:r>
        <w:rPr>
          <w:rFonts w:asciiTheme="minorHAnsi" w:hAnsiTheme="minorHAnsi" w:cstheme="minorHAnsi"/>
          <w:sz w:val="22"/>
        </w:rPr>
        <w:t>o</w:t>
      </w:r>
      <w:r w:rsidR="00F35056" w:rsidRPr="000A71FF">
        <w:rPr>
          <w:rFonts w:asciiTheme="minorHAnsi" w:hAnsiTheme="minorHAnsi" w:cstheme="minorHAnsi"/>
          <w:sz w:val="22"/>
        </w:rPr>
        <w:t>zaveščanje glede prometne varnosti;</w:t>
      </w:r>
    </w:p>
    <w:p w14:paraId="78675DE0" w14:textId="740E5CCE" w:rsidR="00F35056" w:rsidRPr="000A71FF" w:rsidRDefault="00342694" w:rsidP="000A71FF">
      <w:pPr>
        <w:pStyle w:val="Odstavekseznama"/>
        <w:numPr>
          <w:ilvl w:val="0"/>
          <w:numId w:val="7"/>
        </w:numPr>
        <w:spacing w:after="0" w:line="240" w:lineRule="auto"/>
        <w:rPr>
          <w:rFonts w:asciiTheme="minorHAnsi" w:hAnsiTheme="minorHAnsi" w:cstheme="minorHAnsi"/>
          <w:sz w:val="22"/>
        </w:rPr>
      </w:pPr>
      <w:r>
        <w:rPr>
          <w:rFonts w:asciiTheme="minorHAnsi" w:hAnsiTheme="minorHAnsi" w:cstheme="minorHAnsi"/>
          <w:sz w:val="22"/>
        </w:rPr>
        <w:t>p</w:t>
      </w:r>
      <w:r w:rsidR="00F35056" w:rsidRPr="000A71FF">
        <w:rPr>
          <w:rFonts w:asciiTheme="minorHAnsi" w:hAnsiTheme="minorHAnsi" w:cstheme="minorHAnsi"/>
          <w:sz w:val="22"/>
        </w:rPr>
        <w:t>ribliževanje kolesarjenja in pravilnega ravnanja s kolesi;</w:t>
      </w:r>
    </w:p>
    <w:p w14:paraId="30895868" w14:textId="5A3F10E5" w:rsidR="005C7997" w:rsidRPr="000A71FF" w:rsidRDefault="00342694" w:rsidP="000A71FF">
      <w:pPr>
        <w:pStyle w:val="Odstavekseznama"/>
        <w:numPr>
          <w:ilvl w:val="0"/>
          <w:numId w:val="7"/>
        </w:numPr>
        <w:spacing w:after="0" w:line="240" w:lineRule="auto"/>
        <w:rPr>
          <w:rFonts w:asciiTheme="minorHAnsi" w:hAnsiTheme="minorHAnsi" w:cstheme="minorHAnsi"/>
          <w:sz w:val="22"/>
        </w:rPr>
      </w:pPr>
      <w:r>
        <w:rPr>
          <w:rFonts w:asciiTheme="minorHAnsi" w:hAnsiTheme="minorHAnsi" w:cstheme="minorHAnsi"/>
          <w:sz w:val="22"/>
        </w:rPr>
        <w:t>s</w:t>
      </w:r>
      <w:r w:rsidR="005C7997" w:rsidRPr="000A71FF">
        <w:rPr>
          <w:rFonts w:asciiTheme="minorHAnsi" w:hAnsiTheme="minorHAnsi" w:cstheme="minorHAnsi"/>
          <w:sz w:val="22"/>
        </w:rPr>
        <w:t>podbujanje uporabe koles za rekreacijo, turizem ter dnevne migracije;</w:t>
      </w:r>
    </w:p>
    <w:p w14:paraId="20115557" w14:textId="5958ABE0" w:rsidR="005C7997" w:rsidRPr="000A71FF" w:rsidRDefault="00342694" w:rsidP="000A71FF">
      <w:pPr>
        <w:pStyle w:val="Odstavekseznama"/>
        <w:numPr>
          <w:ilvl w:val="0"/>
          <w:numId w:val="7"/>
        </w:numPr>
        <w:spacing w:after="0" w:line="240" w:lineRule="auto"/>
        <w:rPr>
          <w:rFonts w:asciiTheme="minorHAnsi" w:hAnsiTheme="minorHAnsi" w:cstheme="minorHAnsi"/>
          <w:sz w:val="22"/>
        </w:rPr>
      </w:pPr>
      <w:r>
        <w:rPr>
          <w:rFonts w:asciiTheme="minorHAnsi" w:hAnsiTheme="minorHAnsi" w:cstheme="minorHAnsi"/>
          <w:sz w:val="22"/>
        </w:rPr>
        <w:t>s</w:t>
      </w:r>
      <w:r w:rsidR="005C7997" w:rsidRPr="000A71FF">
        <w:rPr>
          <w:rFonts w:asciiTheme="minorHAnsi" w:hAnsiTheme="minorHAnsi" w:cstheme="minorHAnsi"/>
          <w:sz w:val="22"/>
        </w:rPr>
        <w:t>podbujanje uporabe alternativnih oblik prevoza in s tem pričakovano zmanjšanje obremenitev okolja z izpušnimi plini oz. s hrupom;</w:t>
      </w:r>
    </w:p>
    <w:p w14:paraId="5403AFFD" w14:textId="10BF9102" w:rsidR="00F35056" w:rsidRPr="000A71FF" w:rsidRDefault="00342694" w:rsidP="000A71FF">
      <w:pPr>
        <w:pStyle w:val="Odstavekseznama"/>
        <w:numPr>
          <w:ilvl w:val="0"/>
          <w:numId w:val="7"/>
        </w:numPr>
        <w:spacing w:after="0" w:line="240" w:lineRule="auto"/>
        <w:rPr>
          <w:rFonts w:asciiTheme="minorHAnsi" w:hAnsiTheme="minorHAnsi" w:cstheme="minorHAnsi"/>
          <w:sz w:val="22"/>
        </w:rPr>
      </w:pPr>
      <w:r>
        <w:rPr>
          <w:rFonts w:asciiTheme="minorHAnsi" w:hAnsiTheme="minorHAnsi" w:cstheme="minorHAnsi"/>
          <w:sz w:val="22"/>
        </w:rPr>
        <w:t>p</w:t>
      </w:r>
      <w:r w:rsidR="00F35056" w:rsidRPr="000A71FF">
        <w:rPr>
          <w:rFonts w:asciiTheme="minorHAnsi" w:hAnsiTheme="minorHAnsi" w:cstheme="minorHAnsi"/>
          <w:sz w:val="22"/>
        </w:rPr>
        <w:t xml:space="preserve">ribliževanje </w:t>
      </w:r>
      <w:r w:rsidR="005C7997" w:rsidRPr="000A71FF">
        <w:rPr>
          <w:rFonts w:asciiTheme="minorHAnsi" w:hAnsiTheme="minorHAnsi" w:cstheme="minorHAnsi"/>
          <w:sz w:val="22"/>
        </w:rPr>
        <w:t>vozil za souporabo;</w:t>
      </w:r>
    </w:p>
    <w:p w14:paraId="2C835E65" w14:textId="22DB77B1" w:rsidR="005C7997" w:rsidRPr="000A71FF" w:rsidRDefault="00342694" w:rsidP="000A71FF">
      <w:pPr>
        <w:pStyle w:val="Odstavekseznama"/>
        <w:numPr>
          <w:ilvl w:val="0"/>
          <w:numId w:val="7"/>
        </w:numPr>
        <w:spacing w:after="0" w:line="240" w:lineRule="auto"/>
        <w:rPr>
          <w:rFonts w:asciiTheme="minorHAnsi" w:hAnsiTheme="minorHAnsi" w:cstheme="minorHAnsi"/>
          <w:sz w:val="22"/>
        </w:rPr>
      </w:pPr>
      <w:r>
        <w:rPr>
          <w:rFonts w:asciiTheme="minorHAnsi" w:hAnsiTheme="minorHAnsi" w:cstheme="minorHAnsi"/>
          <w:sz w:val="22"/>
        </w:rPr>
        <w:t>n</w:t>
      </w:r>
      <w:r w:rsidR="005C7997" w:rsidRPr="000A71FF">
        <w:rPr>
          <w:rFonts w:asciiTheme="minorHAnsi" w:hAnsiTheme="minorHAnsi" w:cstheme="minorHAnsi"/>
          <w:sz w:val="22"/>
        </w:rPr>
        <w:t>udenje osnovne servisne storitve za kolesa;</w:t>
      </w:r>
    </w:p>
    <w:p w14:paraId="46C9083B" w14:textId="7A0B9C74" w:rsidR="00DB79DF" w:rsidRPr="000A71FF" w:rsidRDefault="00342694" w:rsidP="000A71FF">
      <w:pPr>
        <w:pStyle w:val="Odstavekseznama"/>
        <w:numPr>
          <w:ilvl w:val="0"/>
          <w:numId w:val="7"/>
        </w:numPr>
        <w:spacing w:after="0" w:line="240" w:lineRule="auto"/>
        <w:rPr>
          <w:rFonts w:asciiTheme="minorHAnsi" w:hAnsiTheme="minorHAnsi" w:cstheme="minorHAnsi"/>
          <w:sz w:val="22"/>
        </w:rPr>
      </w:pPr>
      <w:r>
        <w:rPr>
          <w:rFonts w:asciiTheme="minorHAnsi" w:hAnsiTheme="minorHAnsi" w:cstheme="minorHAnsi"/>
          <w:sz w:val="22"/>
        </w:rPr>
        <w:t>z</w:t>
      </w:r>
      <w:r w:rsidR="00DB79DF" w:rsidRPr="000A71FF">
        <w:rPr>
          <w:rFonts w:asciiTheme="minorHAnsi" w:hAnsiTheme="minorHAnsi" w:cstheme="minorHAnsi"/>
          <w:sz w:val="22"/>
        </w:rPr>
        <w:t>manjševanje negativnih vplivov motornega prometa na okolje saj se bodo prebivalci in obiskovalci mesta Kranj rajši odločili za uporabo kolesa, kot pa za uporabo osebnih avtomobilov;</w:t>
      </w:r>
    </w:p>
    <w:p w14:paraId="294D9A79" w14:textId="28F81C7B" w:rsidR="00DB79DF" w:rsidRPr="000A71FF" w:rsidRDefault="00342694" w:rsidP="000A71FF">
      <w:pPr>
        <w:pStyle w:val="Odstavekseznama"/>
        <w:numPr>
          <w:ilvl w:val="0"/>
          <w:numId w:val="7"/>
        </w:numPr>
        <w:spacing w:after="0" w:line="240" w:lineRule="auto"/>
        <w:rPr>
          <w:rFonts w:asciiTheme="minorHAnsi" w:hAnsiTheme="minorHAnsi" w:cstheme="minorHAnsi"/>
          <w:sz w:val="22"/>
        </w:rPr>
      </w:pPr>
      <w:r>
        <w:rPr>
          <w:rFonts w:asciiTheme="minorHAnsi" w:hAnsiTheme="minorHAnsi" w:cstheme="minorHAnsi"/>
          <w:sz w:val="22"/>
        </w:rPr>
        <w:t>o</w:t>
      </w:r>
      <w:r w:rsidR="00DB79DF" w:rsidRPr="000A71FF">
        <w:rPr>
          <w:rFonts w:asciiTheme="minorHAnsi" w:hAnsiTheme="minorHAnsi" w:cstheme="minorHAnsi"/>
          <w:sz w:val="22"/>
        </w:rPr>
        <w:t>mogočanje razvoja rekreativne dejavnosti ljudi in s tem pozitivni vpliv na njihovo zdravje, raz</w:t>
      </w:r>
      <w:r w:rsidR="00DB79DF" w:rsidRPr="000A71FF">
        <w:rPr>
          <w:rFonts w:asciiTheme="minorHAnsi" w:eastAsia="Malgun Gothic Semilight" w:hAnsiTheme="minorHAnsi" w:cstheme="minorHAnsi"/>
          <w:sz w:val="22"/>
        </w:rPr>
        <w:t>š</w:t>
      </w:r>
      <w:r w:rsidR="00DB79DF" w:rsidRPr="000A71FF">
        <w:rPr>
          <w:rFonts w:asciiTheme="minorHAnsi" w:hAnsiTheme="minorHAnsi" w:cstheme="minorHAnsi"/>
          <w:sz w:val="22"/>
        </w:rPr>
        <w:t xml:space="preserve">iritev, popestritev ter dvig kakovosti življenjskega standarda v </w:t>
      </w:r>
      <w:r w:rsidR="001C3AB7">
        <w:rPr>
          <w:rFonts w:asciiTheme="minorHAnsi" w:hAnsiTheme="minorHAnsi" w:cstheme="minorHAnsi"/>
          <w:sz w:val="22"/>
        </w:rPr>
        <w:t>Občini Domžale</w:t>
      </w:r>
      <w:r w:rsidR="00DB79DF" w:rsidRPr="000A71FF">
        <w:rPr>
          <w:rFonts w:asciiTheme="minorHAnsi" w:hAnsiTheme="minorHAnsi" w:cstheme="minorHAnsi"/>
          <w:sz w:val="22"/>
        </w:rPr>
        <w:t>.</w:t>
      </w:r>
    </w:p>
    <w:p w14:paraId="5B99E28D" w14:textId="77777777" w:rsidR="00112C8E" w:rsidRPr="000A71FF" w:rsidRDefault="00112C8E" w:rsidP="000A71FF">
      <w:pPr>
        <w:spacing w:after="0" w:line="240" w:lineRule="auto"/>
        <w:rPr>
          <w:rFonts w:cstheme="minorHAnsi"/>
        </w:rPr>
      </w:pPr>
    </w:p>
    <w:p w14:paraId="5C6F5CD0" w14:textId="5A02016A" w:rsidR="00C510EC" w:rsidRPr="000A71FF" w:rsidRDefault="00C510EC" w:rsidP="00C510EC">
      <w:pPr>
        <w:pStyle w:val="Odstavekseznama"/>
        <w:numPr>
          <w:ilvl w:val="0"/>
          <w:numId w:val="15"/>
        </w:numPr>
        <w:spacing w:after="0" w:line="240" w:lineRule="auto"/>
        <w:rPr>
          <w:rFonts w:asciiTheme="minorHAnsi" w:hAnsiTheme="minorHAnsi" w:cstheme="minorHAnsi"/>
          <w:b/>
          <w:sz w:val="22"/>
        </w:rPr>
      </w:pPr>
      <w:r>
        <w:rPr>
          <w:rFonts w:asciiTheme="minorHAnsi" w:hAnsiTheme="minorHAnsi" w:cstheme="minorHAnsi"/>
          <w:b/>
          <w:sz w:val="22"/>
        </w:rPr>
        <w:t>TEHNIČNE KARAKTERISTIKE</w:t>
      </w:r>
    </w:p>
    <w:p w14:paraId="2D63C49E" w14:textId="77777777" w:rsidR="00846BE1" w:rsidRPr="000A71FF" w:rsidRDefault="00846BE1" w:rsidP="000A71FF">
      <w:pPr>
        <w:spacing w:after="0" w:line="240" w:lineRule="auto"/>
        <w:rPr>
          <w:rFonts w:cstheme="minorHAnsi"/>
          <w:color w:val="000000"/>
        </w:rPr>
      </w:pPr>
    </w:p>
    <w:p w14:paraId="69B74FBB" w14:textId="4626C1E7" w:rsidR="0055159A" w:rsidRDefault="0055159A" w:rsidP="0055159A">
      <w:pPr>
        <w:pStyle w:val="Odstavekseznama"/>
        <w:numPr>
          <w:ilvl w:val="0"/>
          <w:numId w:val="16"/>
        </w:numPr>
        <w:spacing w:after="0" w:line="240" w:lineRule="auto"/>
        <w:ind w:left="426"/>
        <w:rPr>
          <w:rFonts w:asciiTheme="minorHAnsi" w:hAnsiTheme="minorHAnsi" w:cstheme="minorHAnsi"/>
          <w:b/>
          <w:sz w:val="22"/>
        </w:rPr>
      </w:pPr>
      <w:r>
        <w:rPr>
          <w:rFonts w:asciiTheme="minorHAnsi" w:hAnsiTheme="minorHAnsi" w:cstheme="minorHAnsi"/>
          <w:b/>
          <w:sz w:val="22"/>
        </w:rPr>
        <w:t>Postavitev sistema za izposojo koles</w:t>
      </w:r>
    </w:p>
    <w:p w14:paraId="57E991AF" w14:textId="233DD2E7" w:rsidR="0055159A" w:rsidRDefault="0055159A" w:rsidP="0055159A">
      <w:pPr>
        <w:spacing w:after="0" w:line="240" w:lineRule="auto"/>
        <w:rPr>
          <w:rFonts w:cstheme="minorHAnsi"/>
          <w:b/>
        </w:rPr>
      </w:pPr>
    </w:p>
    <w:p w14:paraId="3610BD92" w14:textId="29D3E637" w:rsidR="006839CF" w:rsidRDefault="0055159A" w:rsidP="00C36AED">
      <w:pPr>
        <w:spacing w:after="0" w:line="240" w:lineRule="auto"/>
        <w:jc w:val="both"/>
        <w:rPr>
          <w:rFonts w:cstheme="minorHAnsi"/>
          <w:bCs/>
        </w:rPr>
      </w:pPr>
      <w:r>
        <w:rPr>
          <w:rFonts w:cstheme="minorHAnsi"/>
          <w:bCs/>
        </w:rPr>
        <w:t>Za občino Domžale se vzpostavi sistem v naselju Domžale z navezavo na sosednje kraje</w:t>
      </w:r>
      <w:r w:rsidR="00C510EC">
        <w:rPr>
          <w:rFonts w:cstheme="minorHAnsi"/>
          <w:bCs/>
        </w:rPr>
        <w:t xml:space="preserve"> v prihodnjih fazah</w:t>
      </w:r>
      <w:r>
        <w:rPr>
          <w:rFonts w:cstheme="minorHAnsi"/>
          <w:bCs/>
        </w:rPr>
        <w:t xml:space="preserve">. Obseg in </w:t>
      </w:r>
      <w:proofErr w:type="spellStart"/>
      <w:r>
        <w:rPr>
          <w:rFonts w:cstheme="minorHAnsi"/>
          <w:bCs/>
        </w:rPr>
        <w:t>makrolokacije</w:t>
      </w:r>
      <w:proofErr w:type="spellEnd"/>
      <w:r>
        <w:rPr>
          <w:rFonts w:cstheme="minorHAnsi"/>
          <w:bCs/>
        </w:rPr>
        <w:t xml:space="preserve"> se določi z študijo lokacij</w:t>
      </w:r>
      <w:r w:rsidR="00C510EC">
        <w:rPr>
          <w:rFonts w:cstheme="minorHAnsi"/>
          <w:bCs/>
        </w:rPr>
        <w:t>, ki bo del javnega naročila</w:t>
      </w:r>
      <w:r>
        <w:rPr>
          <w:rFonts w:cstheme="minorHAnsi"/>
          <w:bCs/>
        </w:rPr>
        <w:t xml:space="preserve">. Študija lokacij bo določila najprimernejše </w:t>
      </w:r>
      <w:proofErr w:type="spellStart"/>
      <w:r w:rsidR="00C510EC">
        <w:rPr>
          <w:rFonts w:cstheme="minorHAnsi"/>
          <w:bCs/>
        </w:rPr>
        <w:t>makrokolacije</w:t>
      </w:r>
      <w:bookmarkStart w:id="0" w:name="_GoBack"/>
      <w:bookmarkEnd w:id="0"/>
      <w:proofErr w:type="spellEnd"/>
      <w:r>
        <w:rPr>
          <w:rFonts w:cstheme="minorHAnsi"/>
          <w:bCs/>
        </w:rPr>
        <w:t xml:space="preserve"> ob upoštevanju, gostote poselitve, bližine glavnih prometnih </w:t>
      </w:r>
      <w:proofErr w:type="spellStart"/>
      <w:r>
        <w:rPr>
          <w:rFonts w:cstheme="minorHAnsi"/>
          <w:bCs/>
        </w:rPr>
        <w:t>tokovov</w:t>
      </w:r>
      <w:proofErr w:type="spellEnd"/>
      <w:r>
        <w:rPr>
          <w:rFonts w:cstheme="minorHAnsi"/>
          <w:bCs/>
        </w:rPr>
        <w:t>, prometna vo</w:t>
      </w:r>
      <w:r w:rsidR="00B77126">
        <w:rPr>
          <w:rFonts w:cstheme="minorHAnsi"/>
          <w:bCs/>
        </w:rPr>
        <w:t>z</w:t>
      </w:r>
      <w:r>
        <w:rPr>
          <w:rFonts w:cstheme="minorHAnsi"/>
          <w:bCs/>
        </w:rPr>
        <w:t>lišča ter i</w:t>
      </w:r>
      <w:r w:rsidR="00B77126">
        <w:rPr>
          <w:rFonts w:cstheme="minorHAnsi"/>
          <w:bCs/>
        </w:rPr>
        <w:t>z</w:t>
      </w:r>
      <w:r>
        <w:rPr>
          <w:rFonts w:cstheme="minorHAnsi"/>
          <w:bCs/>
        </w:rPr>
        <w:t>vor in ponor potnikov.</w:t>
      </w:r>
      <w:r w:rsidR="00B77126">
        <w:rPr>
          <w:rFonts w:cstheme="minorHAnsi"/>
          <w:bCs/>
        </w:rPr>
        <w:t xml:space="preserve"> </w:t>
      </w:r>
      <w:r w:rsidR="00741C22">
        <w:rPr>
          <w:rFonts w:cstheme="minorHAnsi"/>
          <w:bCs/>
        </w:rPr>
        <w:t xml:space="preserve">Naročnik </w:t>
      </w:r>
      <w:r w:rsidR="00B77126">
        <w:rPr>
          <w:rFonts w:cstheme="minorHAnsi"/>
          <w:bCs/>
        </w:rPr>
        <w:t xml:space="preserve">predlaga najboljše mikrolokacije glede na prostorske </w:t>
      </w:r>
      <w:r w:rsidR="00741C22">
        <w:rPr>
          <w:rFonts w:cstheme="minorHAnsi"/>
          <w:bCs/>
        </w:rPr>
        <w:t xml:space="preserve">in infrastrukturne </w:t>
      </w:r>
      <w:r w:rsidR="00B77126">
        <w:rPr>
          <w:rFonts w:cstheme="minorHAnsi"/>
          <w:bCs/>
        </w:rPr>
        <w:t>zmožnosti.</w:t>
      </w:r>
      <w:r w:rsidR="006839CF">
        <w:rPr>
          <w:rFonts w:cstheme="minorHAnsi"/>
          <w:bCs/>
        </w:rPr>
        <w:t xml:space="preserve"> Izvajalec naj ponudi lokacije, ki bodo lahko umestile zaklepanjem izposojo in polnje</w:t>
      </w:r>
      <w:r w:rsidR="00C36AED">
        <w:rPr>
          <w:rFonts w:cstheme="minorHAnsi"/>
          <w:bCs/>
        </w:rPr>
        <w:t>nje</w:t>
      </w:r>
      <w:r w:rsidR="006839CF">
        <w:rPr>
          <w:rFonts w:cstheme="minorHAnsi"/>
          <w:bCs/>
        </w:rPr>
        <w:t>:</w:t>
      </w:r>
    </w:p>
    <w:p w14:paraId="523C0AEB" w14:textId="4DFD627B" w:rsidR="00C510EC" w:rsidRPr="004D6F0F" w:rsidRDefault="006839CF" w:rsidP="007B63F3">
      <w:pPr>
        <w:numPr>
          <w:ilvl w:val="0"/>
          <w:numId w:val="25"/>
        </w:numPr>
        <w:spacing w:after="0" w:line="240" w:lineRule="auto"/>
        <w:rPr>
          <w:rFonts w:cstheme="minorHAnsi"/>
          <w:bCs/>
        </w:rPr>
      </w:pPr>
      <w:r w:rsidRPr="004D6F0F">
        <w:rPr>
          <w:rFonts w:cstheme="minorHAnsi"/>
          <w:bCs/>
        </w:rPr>
        <w:lastRenderedPageBreak/>
        <w:t xml:space="preserve"> za 10 klasičnih koles hkrati ali 10 električnih koles hkrati na eni lokaciji (izpolnjena morata biti oba pogoja, scenarij klasičnih koles in scenarij električnih koles) na prostoru 10 x 2,5 m</w:t>
      </w:r>
      <w:r w:rsidR="00C510EC" w:rsidRPr="004D6F0F">
        <w:rPr>
          <w:rFonts w:cstheme="minorHAnsi"/>
          <w:bCs/>
        </w:rPr>
        <w:t xml:space="preserve"> ali 6 x 5 m (zaklepanje z obeh strani).</w:t>
      </w:r>
    </w:p>
    <w:p w14:paraId="188E5351" w14:textId="468B1C5D" w:rsidR="006839CF" w:rsidRPr="004D6F0F" w:rsidRDefault="006839CF" w:rsidP="007B63F3">
      <w:pPr>
        <w:numPr>
          <w:ilvl w:val="0"/>
          <w:numId w:val="25"/>
        </w:numPr>
        <w:spacing w:after="0" w:line="240" w:lineRule="auto"/>
        <w:rPr>
          <w:rFonts w:cstheme="minorHAnsi"/>
          <w:bCs/>
        </w:rPr>
      </w:pPr>
      <w:r w:rsidRPr="004D6F0F">
        <w:rPr>
          <w:rFonts w:cstheme="minorHAnsi"/>
          <w:bCs/>
        </w:rPr>
        <w:t>Ponujene lokacije bo naročnik ocenil z primer</w:t>
      </w:r>
      <w:r w:rsidR="00C510EC" w:rsidRPr="004D6F0F">
        <w:rPr>
          <w:rFonts w:cstheme="minorHAnsi"/>
          <w:bCs/>
        </w:rPr>
        <w:t>n</w:t>
      </w:r>
      <w:r w:rsidRPr="004D6F0F">
        <w:rPr>
          <w:rFonts w:cstheme="minorHAnsi"/>
          <w:bCs/>
        </w:rPr>
        <w:t>o, nepr</w:t>
      </w:r>
      <w:r w:rsidR="00C510EC" w:rsidRPr="004D6F0F">
        <w:rPr>
          <w:rFonts w:cstheme="minorHAnsi"/>
          <w:bCs/>
        </w:rPr>
        <w:t>i</w:t>
      </w:r>
      <w:r w:rsidRPr="004D6F0F">
        <w:rPr>
          <w:rFonts w:cstheme="minorHAnsi"/>
          <w:bCs/>
        </w:rPr>
        <w:t>m</w:t>
      </w:r>
      <w:r w:rsidR="00C510EC" w:rsidRPr="004D6F0F">
        <w:rPr>
          <w:rFonts w:cstheme="minorHAnsi"/>
          <w:bCs/>
        </w:rPr>
        <w:t>e</w:t>
      </w:r>
      <w:r w:rsidRPr="004D6F0F">
        <w:rPr>
          <w:rFonts w:cstheme="minorHAnsi"/>
          <w:bCs/>
        </w:rPr>
        <w:t>rno glede na kriterij: dostopnosti do javne infrastrukture (kolesarska steza, avtobusno postajališče, parkirišče, drugo...), zahtevnost posega v prostor (že obstoječa površine, ureditev dostopa in priključevanja na elektro priključek)</w:t>
      </w:r>
      <w:r w:rsidR="00C510EC" w:rsidRPr="004D6F0F">
        <w:rPr>
          <w:rFonts w:cstheme="minorHAnsi"/>
          <w:bCs/>
        </w:rPr>
        <w:t xml:space="preserve"> in</w:t>
      </w:r>
      <w:r w:rsidRPr="004D6F0F">
        <w:rPr>
          <w:rFonts w:cstheme="minorHAnsi"/>
          <w:bCs/>
        </w:rPr>
        <w:t xml:space="preserve"> vidnost.</w:t>
      </w:r>
    </w:p>
    <w:p w14:paraId="3CA4728C" w14:textId="77777777" w:rsidR="006839CF" w:rsidRPr="006839CF" w:rsidRDefault="006839CF" w:rsidP="006839CF">
      <w:pPr>
        <w:pStyle w:val="Odstavekseznama"/>
        <w:spacing w:after="0" w:line="240" w:lineRule="auto"/>
        <w:rPr>
          <w:rFonts w:cstheme="minorHAnsi"/>
          <w:bCs/>
        </w:rPr>
      </w:pPr>
    </w:p>
    <w:p w14:paraId="15D09D6B" w14:textId="4CDFB547" w:rsidR="0055159A" w:rsidRDefault="0055159A" w:rsidP="0055159A">
      <w:pPr>
        <w:spacing w:after="0" w:line="240" w:lineRule="auto"/>
        <w:rPr>
          <w:rFonts w:cstheme="minorHAnsi"/>
          <w:bCs/>
        </w:rPr>
      </w:pPr>
      <w:r>
        <w:rPr>
          <w:rFonts w:cstheme="minorHAnsi"/>
          <w:bCs/>
        </w:rPr>
        <w:t xml:space="preserve">Občina </w:t>
      </w:r>
      <w:r w:rsidR="00342694">
        <w:rPr>
          <w:rFonts w:cstheme="minorHAnsi"/>
          <w:bCs/>
        </w:rPr>
        <w:t>zagotovi</w:t>
      </w:r>
      <w:r>
        <w:rPr>
          <w:rFonts w:cstheme="minorHAnsi"/>
          <w:bCs/>
        </w:rPr>
        <w:t xml:space="preserve"> ustrezne</w:t>
      </w:r>
      <w:r w:rsidR="00C510EC">
        <w:rPr>
          <w:rFonts w:cstheme="minorHAnsi"/>
          <w:bCs/>
        </w:rPr>
        <w:t xml:space="preserve"> ravne</w:t>
      </w:r>
      <w:r>
        <w:rPr>
          <w:rFonts w:cstheme="minorHAnsi"/>
          <w:bCs/>
        </w:rPr>
        <w:t xml:space="preserve"> </w:t>
      </w:r>
      <w:r w:rsidR="006839CF">
        <w:rPr>
          <w:rFonts w:cstheme="minorHAnsi"/>
          <w:bCs/>
        </w:rPr>
        <w:t xml:space="preserve">talne </w:t>
      </w:r>
      <w:r>
        <w:rPr>
          <w:rFonts w:cstheme="minorHAnsi"/>
          <w:bCs/>
        </w:rPr>
        <w:t>podlage</w:t>
      </w:r>
      <w:r w:rsidR="00C510EC">
        <w:rPr>
          <w:rFonts w:cstheme="minorHAnsi"/>
          <w:bCs/>
        </w:rPr>
        <w:t xml:space="preserve"> v velikosti 10 x 2,5 m ali 6 x 5m v asfaltni ali drugi trdni podlagi projektirano za peš ali kolesarski promet </w:t>
      </w:r>
      <w:r>
        <w:rPr>
          <w:rFonts w:cstheme="minorHAnsi"/>
          <w:bCs/>
        </w:rPr>
        <w:t>, izvajalec pa namesti vso strojno opremo.</w:t>
      </w:r>
      <w:r w:rsidR="00C510EC">
        <w:rPr>
          <w:rFonts w:cstheme="minorHAnsi"/>
          <w:bCs/>
        </w:rPr>
        <w:t xml:space="preserve"> </w:t>
      </w:r>
    </w:p>
    <w:p w14:paraId="0D87CDF1" w14:textId="77777777" w:rsidR="00C510EC" w:rsidRDefault="00C510EC" w:rsidP="0055159A">
      <w:pPr>
        <w:spacing w:after="0" w:line="240" w:lineRule="auto"/>
        <w:rPr>
          <w:rFonts w:cstheme="minorHAnsi"/>
          <w:bCs/>
        </w:rPr>
      </w:pPr>
    </w:p>
    <w:p w14:paraId="78802187" w14:textId="2C1E93C1" w:rsidR="00C510EC" w:rsidRDefault="00C510EC" w:rsidP="00C510EC">
      <w:pPr>
        <w:pStyle w:val="Odstavekseznama"/>
        <w:numPr>
          <w:ilvl w:val="0"/>
          <w:numId w:val="16"/>
        </w:numPr>
        <w:spacing w:after="0" w:line="240" w:lineRule="auto"/>
        <w:ind w:left="426"/>
        <w:rPr>
          <w:rFonts w:asciiTheme="minorHAnsi" w:hAnsiTheme="minorHAnsi" w:cstheme="minorHAnsi"/>
          <w:b/>
          <w:sz w:val="22"/>
        </w:rPr>
      </w:pPr>
      <w:r>
        <w:rPr>
          <w:rFonts w:asciiTheme="minorHAnsi" w:hAnsiTheme="minorHAnsi" w:cstheme="minorHAnsi"/>
          <w:b/>
          <w:sz w:val="22"/>
        </w:rPr>
        <w:t>Opis postaje</w:t>
      </w:r>
    </w:p>
    <w:p w14:paraId="7A1CE26C" w14:textId="77777777" w:rsidR="00C510EC" w:rsidRDefault="00C510EC" w:rsidP="00C510EC">
      <w:pPr>
        <w:pStyle w:val="Odstavekseznama"/>
        <w:spacing w:after="0" w:line="240" w:lineRule="auto"/>
        <w:ind w:left="1440"/>
        <w:rPr>
          <w:rFonts w:asciiTheme="minorHAnsi" w:hAnsiTheme="minorHAnsi" w:cstheme="minorHAnsi"/>
          <w:b/>
          <w:sz w:val="22"/>
        </w:rPr>
      </w:pPr>
    </w:p>
    <w:p w14:paraId="0BFEE77F" w14:textId="2C079D23" w:rsidR="00C510EC" w:rsidRDefault="00C510EC" w:rsidP="00C510EC">
      <w:pPr>
        <w:spacing w:after="0" w:line="240" w:lineRule="auto"/>
        <w:jc w:val="both"/>
        <w:rPr>
          <w:rFonts w:cstheme="minorHAnsi"/>
          <w:bCs/>
        </w:rPr>
      </w:pPr>
      <w:r w:rsidRPr="00C510EC">
        <w:rPr>
          <w:rFonts w:cstheme="minorHAnsi"/>
          <w:bCs/>
        </w:rPr>
        <w:t>Postaja mora imeti konstrukcijo iz nerjavečega jekla. Postaje morajo biti montažne narave, kar pomeni, da jih je mogoče po želji prestavljati</w:t>
      </w:r>
      <w:r w:rsidR="00DA1E25">
        <w:rPr>
          <w:rFonts w:cstheme="minorHAnsi"/>
          <w:bCs/>
        </w:rPr>
        <w:t xml:space="preserve"> in dograditi</w:t>
      </w:r>
      <w:r w:rsidRPr="00C510EC">
        <w:rPr>
          <w:rFonts w:cstheme="minorHAnsi"/>
          <w:bCs/>
        </w:rPr>
        <w:t xml:space="preserve">. Praviloma se lahko postaje v tla vpenjajo z vijaki.  Naročnik mora zagotoviti električno napeljavo do mikrolokacije. Vsaka postaja mora imeti najmanj deset (10) zaklepnih mest za kolesa. Vsa morajo omogočati ustrezen in varen način za zaklepanje koles. Na vsaki postaji mora biti po en terminal z zaslonom na dotik za uporabnike. Sistem mora biti sposoben priključitve in napajanja preko akumulatorjev (ki so del ponudbe) </w:t>
      </w:r>
      <w:r w:rsidR="00DA1E25">
        <w:rPr>
          <w:rFonts w:cstheme="minorHAnsi"/>
          <w:bCs/>
        </w:rPr>
        <w:t>in</w:t>
      </w:r>
      <w:r w:rsidR="00DA1E25" w:rsidRPr="00C510EC">
        <w:rPr>
          <w:rFonts w:cstheme="minorHAnsi"/>
          <w:bCs/>
        </w:rPr>
        <w:t xml:space="preserve"> </w:t>
      </w:r>
      <w:r w:rsidRPr="00C510EC">
        <w:rPr>
          <w:rFonts w:cstheme="minorHAnsi"/>
          <w:bCs/>
        </w:rPr>
        <w:t>električnega omrežja. Napajanje preko akumulatorja mora zagotavljati delovanje sistema najmanj za obdobje 24 ur (sistem mora torej delovati brez neposrednega električnega napajanja preko električnega omrežja, zgolj na podlagi akumulatorjev, neprekinjeno najmanj 24 ur). Vse postaje in zaklepna mesta morajo omogočati tudi polnjenje električnih koles v času</w:t>
      </w:r>
      <w:r w:rsidR="0085236B">
        <w:rPr>
          <w:rFonts w:cstheme="minorHAnsi"/>
          <w:bCs/>
        </w:rPr>
        <w:t>,</w:t>
      </w:r>
      <w:r w:rsidRPr="00C510EC">
        <w:rPr>
          <w:rFonts w:cstheme="minorHAnsi"/>
          <w:bCs/>
        </w:rPr>
        <w:t xml:space="preserve"> ko so zaklenjena na postaji.</w:t>
      </w:r>
    </w:p>
    <w:p w14:paraId="0FCBDA7C"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Sistem mora omogočati nadgradnjo, tako da je število zaklepnih mest na eni postaji možno povečati ali zmanjšati - modularnost.</w:t>
      </w:r>
    </w:p>
    <w:p w14:paraId="1A899307"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Vsako zaklepno mesto mora biti ves čas povezano s centralno nadzorno postajo oziroma terminalom na postaji in prek nje s celotnim upravljavskim sistemom (zaledna aplikacija).</w:t>
      </w:r>
    </w:p>
    <w:p w14:paraId="2ADA2E10"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Vsaka postaja mora imeti terminal z računalnikom in uporabniškim vmesnikom.</w:t>
      </w:r>
    </w:p>
    <w:p w14:paraId="0F25F056"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 xml:space="preserve">Vloga računalnika na postaji (terminalu) je, da upravlja z zaklepnimi mesti za </w:t>
      </w:r>
      <w:proofErr w:type="spellStart"/>
      <w:r w:rsidRPr="00C510EC">
        <w:rPr>
          <w:rFonts w:cstheme="minorHAnsi"/>
          <w:bCs/>
        </w:rPr>
        <w:t>odklep</w:t>
      </w:r>
      <w:proofErr w:type="spellEnd"/>
      <w:r w:rsidRPr="00C510EC">
        <w:rPr>
          <w:rFonts w:cstheme="minorHAnsi"/>
          <w:bCs/>
        </w:rPr>
        <w:t>/zaklep, komunicira in posreduje podatke strežniku ter nazaj uporabniku preko uporabniškega vmesnika. </w:t>
      </w:r>
    </w:p>
    <w:p w14:paraId="3D81C286"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Za prikazovanje uporabniškega vmesnika in interakcijo s sistemom, terminal mora biti opremljen z vsaj 10" zaslonom občutljivim na dotik in ustrezno zavarovanim pred vandalizmom.</w:t>
      </w:r>
    </w:p>
    <w:p w14:paraId="361059C2"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 xml:space="preserve">Predvidena sta dva načina prijave v uporabniški vmesnik na terminalu: 1. z uporabniškim imenom in geslom  2. z RFID uporabniško kartico MIFARE 13,56MHz. Poleg tega, postaja ali sistem mora omogočiti  izposojo koles in uporabo sistema z mobilno aplikacijo </w:t>
      </w:r>
    </w:p>
    <w:p w14:paraId="2C504178"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Računalnik na posamezni postaji mora biti dovolj zmogljiv, da omogoča delovanje postaje.</w:t>
      </w:r>
    </w:p>
    <w:p w14:paraId="1DEC51D7"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Sistem mora ob izpadu internetne povezave ali elektrike še vedno omogočati zaklepanje koles.</w:t>
      </w:r>
    </w:p>
    <w:p w14:paraId="0E0C7642"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Sistem mora biti zasnovan varčno (kar pomeni, da mora biti v času pripravljenosti, ob neuporabi), skupna poraba na postaji minimalna.</w:t>
      </w:r>
    </w:p>
    <w:p w14:paraId="6B9F2E99" w14:textId="77777777" w:rsidR="00C510EC" w:rsidRDefault="00C510EC" w:rsidP="00C510EC">
      <w:pPr>
        <w:spacing w:after="0" w:line="240" w:lineRule="auto"/>
        <w:rPr>
          <w:rFonts w:cstheme="minorHAnsi"/>
          <w:b/>
        </w:rPr>
      </w:pPr>
    </w:p>
    <w:p w14:paraId="40203C78" w14:textId="38FAC928" w:rsidR="00C510EC" w:rsidRDefault="00C510EC" w:rsidP="00C510EC">
      <w:pPr>
        <w:pStyle w:val="Odstavekseznama"/>
        <w:numPr>
          <w:ilvl w:val="0"/>
          <w:numId w:val="16"/>
        </w:numPr>
        <w:spacing w:after="0" w:line="240" w:lineRule="auto"/>
        <w:ind w:left="426"/>
        <w:rPr>
          <w:rFonts w:asciiTheme="minorHAnsi" w:hAnsiTheme="minorHAnsi" w:cstheme="minorHAnsi"/>
          <w:b/>
          <w:sz w:val="22"/>
        </w:rPr>
      </w:pPr>
      <w:r>
        <w:rPr>
          <w:rFonts w:asciiTheme="minorHAnsi" w:hAnsiTheme="minorHAnsi" w:cstheme="minorHAnsi"/>
          <w:b/>
          <w:sz w:val="22"/>
        </w:rPr>
        <w:t>Zaklepna mesta (ključavnice za avtomatsko zaklepanje koles)</w:t>
      </w:r>
    </w:p>
    <w:p w14:paraId="3CBFE43A" w14:textId="77777777" w:rsidR="00C510EC" w:rsidRDefault="00C510EC" w:rsidP="00C510EC">
      <w:pPr>
        <w:pStyle w:val="Odstavekseznama"/>
        <w:spacing w:after="0" w:line="240" w:lineRule="auto"/>
        <w:ind w:left="426"/>
        <w:rPr>
          <w:rFonts w:asciiTheme="minorHAnsi" w:hAnsiTheme="minorHAnsi" w:cstheme="minorHAnsi"/>
          <w:b/>
          <w:sz w:val="22"/>
        </w:rPr>
      </w:pPr>
    </w:p>
    <w:p w14:paraId="35017C72" w14:textId="42B3728C" w:rsidR="00C510EC" w:rsidRPr="00C510EC" w:rsidRDefault="00C510EC" w:rsidP="00C510EC">
      <w:pPr>
        <w:numPr>
          <w:ilvl w:val="0"/>
          <w:numId w:val="25"/>
        </w:numPr>
        <w:spacing w:after="0" w:line="240" w:lineRule="auto"/>
        <w:rPr>
          <w:rFonts w:cstheme="minorHAnsi"/>
          <w:bCs/>
        </w:rPr>
      </w:pPr>
      <w:r w:rsidRPr="00C510EC">
        <w:rPr>
          <w:rFonts w:cstheme="minorHAnsi"/>
          <w:bCs/>
        </w:rPr>
        <w:t>Zaklepno mesto predstavlja robustni zaklepni mehanizem za eno kolo, ki je varno pritrjen na ali pa del  nosilnega ogrodja (nosilno cevno ogrodje, ki je lahko tudi medsebojno povezano ali samostojni stebrički).</w:t>
      </w:r>
    </w:p>
    <w:p w14:paraId="150FE261" w14:textId="3107064E" w:rsidR="00C510EC" w:rsidRPr="00C510EC" w:rsidRDefault="00C510EC" w:rsidP="00C510EC">
      <w:pPr>
        <w:numPr>
          <w:ilvl w:val="0"/>
          <w:numId w:val="25"/>
        </w:numPr>
        <w:spacing w:after="0" w:line="240" w:lineRule="auto"/>
        <w:rPr>
          <w:rFonts w:cstheme="minorHAnsi"/>
          <w:bCs/>
        </w:rPr>
      </w:pPr>
      <w:r w:rsidRPr="00C510EC">
        <w:rPr>
          <w:rFonts w:cstheme="minorHAnsi"/>
          <w:bCs/>
        </w:rPr>
        <w:t xml:space="preserve">Zaklepno mesto je ustrezno opremljeno s svetlobno signalizacijo, ki ponazarja status zaklepnega mesta (prosto, zasedeno, zaklepanje, odklepanje, v okvari itd.). Dodatno, </w:t>
      </w:r>
      <w:r w:rsidRPr="00C510EC">
        <w:rPr>
          <w:rFonts w:cstheme="minorHAnsi"/>
          <w:bCs/>
        </w:rPr>
        <w:lastRenderedPageBreak/>
        <w:t>zaklepno mesto mora imeti tudi zvočno signalizacijo s katero opozarja uporabnika na odklepanje kolesa.</w:t>
      </w:r>
    </w:p>
    <w:p w14:paraId="1D6C6939" w14:textId="65A7572A" w:rsidR="00C510EC" w:rsidRPr="00C510EC" w:rsidRDefault="00C510EC" w:rsidP="00C510EC">
      <w:pPr>
        <w:numPr>
          <w:ilvl w:val="0"/>
          <w:numId w:val="25"/>
        </w:numPr>
        <w:spacing w:after="0" w:line="240" w:lineRule="auto"/>
        <w:rPr>
          <w:rFonts w:cstheme="minorHAnsi"/>
          <w:bCs/>
        </w:rPr>
      </w:pPr>
      <w:r w:rsidRPr="00C510EC">
        <w:rPr>
          <w:rFonts w:cstheme="minorHAnsi"/>
          <w:bCs/>
        </w:rPr>
        <w:t>Skupno število zaklepnih mest je predvidoma vsaj  deset (10) zaklepnih mest/postajo.</w:t>
      </w:r>
    </w:p>
    <w:p w14:paraId="630D7C35" w14:textId="157D7B57" w:rsidR="00C510EC" w:rsidRPr="00C510EC" w:rsidRDefault="00C510EC" w:rsidP="00C510EC">
      <w:pPr>
        <w:numPr>
          <w:ilvl w:val="0"/>
          <w:numId w:val="25"/>
        </w:numPr>
        <w:spacing w:after="0" w:line="240" w:lineRule="auto"/>
        <w:rPr>
          <w:rFonts w:cstheme="minorHAnsi"/>
          <w:bCs/>
        </w:rPr>
      </w:pPr>
      <w:r w:rsidRPr="00C510EC">
        <w:rPr>
          <w:rFonts w:cstheme="minorHAnsi"/>
          <w:bCs/>
        </w:rPr>
        <w:t xml:space="preserve">Posamezno zaklepno mesto mora omogočati zaklep navadnega kolesa ali </w:t>
      </w:r>
      <w:r w:rsidR="0085236B" w:rsidRPr="00C510EC">
        <w:rPr>
          <w:rFonts w:cstheme="minorHAnsi"/>
          <w:bCs/>
        </w:rPr>
        <w:t>električnega</w:t>
      </w:r>
      <w:r w:rsidRPr="00C510EC">
        <w:rPr>
          <w:rFonts w:cstheme="minorHAnsi"/>
          <w:bCs/>
        </w:rPr>
        <w:t xml:space="preserve"> kolesa. </w:t>
      </w:r>
    </w:p>
    <w:p w14:paraId="1762E88E" w14:textId="4433D6D7" w:rsidR="00C510EC" w:rsidRPr="00C510EC" w:rsidRDefault="00C510EC" w:rsidP="00C510EC">
      <w:pPr>
        <w:numPr>
          <w:ilvl w:val="0"/>
          <w:numId w:val="25"/>
        </w:numPr>
        <w:spacing w:after="0" w:line="240" w:lineRule="auto"/>
        <w:rPr>
          <w:rFonts w:cstheme="minorHAnsi"/>
          <w:bCs/>
        </w:rPr>
      </w:pPr>
      <w:r w:rsidRPr="00C510EC">
        <w:rPr>
          <w:rFonts w:cstheme="minorHAnsi"/>
          <w:bCs/>
        </w:rPr>
        <w:t xml:space="preserve">Nosilno ogrodje zaklepnih mest mora biti izdelano iz robustnega materiala odpornega na vremenske vplive (nerjaveče jeklo) in mora biti montažne narave - enostavna montaža ali demontaža, brez obsežnih gradbenih del. </w:t>
      </w:r>
    </w:p>
    <w:p w14:paraId="48804742" w14:textId="2AAF2B7F" w:rsidR="00C510EC" w:rsidRPr="00C510EC" w:rsidRDefault="00C510EC" w:rsidP="00C510EC">
      <w:pPr>
        <w:numPr>
          <w:ilvl w:val="0"/>
          <w:numId w:val="25"/>
        </w:numPr>
        <w:spacing w:after="0" w:line="240" w:lineRule="auto"/>
        <w:rPr>
          <w:rFonts w:cstheme="minorHAnsi"/>
          <w:bCs/>
        </w:rPr>
      </w:pPr>
      <w:r w:rsidRPr="00C510EC">
        <w:rPr>
          <w:rFonts w:cstheme="minorHAnsi"/>
          <w:bCs/>
        </w:rPr>
        <w:t>Krmiljenje, elektronika in zaklepanje mora biti vgrajeno v ali nemoteče pritrjeno na ogrodje zaklepnih mest. - Zaradi vandalizma in omejenosti s prostorom ponujena rešitev ne sme vključevati dodatnih zunanjih komponent. Če že, morajo le te biti odporne na vandalizem, vremenske vplive in ne smejo biti moteče za uporabnika.</w:t>
      </w:r>
    </w:p>
    <w:p w14:paraId="7C3A873D" w14:textId="2D38B7E8" w:rsidR="00C510EC" w:rsidRPr="00C510EC" w:rsidRDefault="00C510EC" w:rsidP="00C510EC">
      <w:pPr>
        <w:numPr>
          <w:ilvl w:val="0"/>
          <w:numId w:val="25"/>
        </w:numPr>
        <w:spacing w:after="0" w:line="240" w:lineRule="auto"/>
        <w:rPr>
          <w:rFonts w:cstheme="minorHAnsi"/>
          <w:bCs/>
        </w:rPr>
      </w:pPr>
      <w:r w:rsidRPr="00C510EC">
        <w:rPr>
          <w:rFonts w:cstheme="minorHAnsi"/>
          <w:bCs/>
        </w:rPr>
        <w:t>Omogočena mora biti enostavna izposoja kolesa oziroma odklepanje in zaklepanje koles iz zaklepnega mesta in enostavno rokovanje z zaklepnim mestom.</w:t>
      </w:r>
    </w:p>
    <w:p w14:paraId="6C632E50" w14:textId="4DCB1936" w:rsidR="00C510EC" w:rsidRPr="00C510EC" w:rsidRDefault="00C510EC" w:rsidP="00C510EC">
      <w:pPr>
        <w:numPr>
          <w:ilvl w:val="0"/>
          <w:numId w:val="25"/>
        </w:numPr>
        <w:spacing w:after="0" w:line="240" w:lineRule="auto"/>
        <w:rPr>
          <w:rFonts w:cstheme="minorHAnsi"/>
          <w:bCs/>
        </w:rPr>
      </w:pPr>
      <w:r w:rsidRPr="00C510EC">
        <w:rPr>
          <w:rFonts w:cstheme="minorHAnsi"/>
          <w:bCs/>
        </w:rPr>
        <w:t>Tudi v primeru vračila kolesa med izpadom elektrike ali pa povezave s centralnim sistemom, morajo zaklepna mesta varno zakleniti kolesa. Dogodki se naknadno morajo ob ponovni vzpostavitvi delovanja posredovati v centralni sistem.</w:t>
      </w:r>
    </w:p>
    <w:p w14:paraId="33F49658" w14:textId="1644B279" w:rsidR="00C510EC" w:rsidRPr="00C510EC" w:rsidRDefault="00C510EC" w:rsidP="00C510EC">
      <w:pPr>
        <w:numPr>
          <w:ilvl w:val="0"/>
          <w:numId w:val="25"/>
        </w:numPr>
        <w:spacing w:after="0" w:line="240" w:lineRule="auto"/>
        <w:rPr>
          <w:rFonts w:cstheme="minorHAnsi"/>
          <w:bCs/>
        </w:rPr>
      </w:pPr>
      <w:r w:rsidRPr="00C510EC">
        <w:rPr>
          <w:rFonts w:cstheme="minorHAnsi"/>
          <w:bCs/>
        </w:rPr>
        <w:t>Varnostne zahteve - na priključkih za polnjenje (</w:t>
      </w:r>
      <w:proofErr w:type="spellStart"/>
      <w:r w:rsidRPr="00C510EC">
        <w:rPr>
          <w:rFonts w:cstheme="minorHAnsi"/>
          <w:bCs/>
        </w:rPr>
        <w:t>kontaktniki</w:t>
      </w:r>
      <w:proofErr w:type="spellEnd"/>
      <w:r w:rsidRPr="00C510EC">
        <w:rPr>
          <w:rFonts w:cstheme="minorHAnsi"/>
          <w:bCs/>
        </w:rPr>
        <w:t>) na zaklepni mestih, ko kolo ni zaklenjeno, ne sme biti polnilnega toka.</w:t>
      </w:r>
    </w:p>
    <w:p w14:paraId="19ED4FEF" w14:textId="77777777" w:rsidR="00C510EC" w:rsidRPr="00C510EC" w:rsidRDefault="00C510EC" w:rsidP="00C510EC">
      <w:pPr>
        <w:spacing w:after="0" w:line="240" w:lineRule="auto"/>
        <w:rPr>
          <w:rFonts w:cstheme="minorHAnsi"/>
          <w:b/>
        </w:rPr>
      </w:pPr>
    </w:p>
    <w:p w14:paraId="1D6347D2" w14:textId="26034CBC" w:rsidR="00C510EC" w:rsidRDefault="00C510EC" w:rsidP="00C510EC">
      <w:pPr>
        <w:pStyle w:val="Odstavekseznama"/>
        <w:numPr>
          <w:ilvl w:val="0"/>
          <w:numId w:val="16"/>
        </w:numPr>
        <w:spacing w:after="0" w:line="240" w:lineRule="auto"/>
        <w:ind w:left="426"/>
        <w:rPr>
          <w:rFonts w:asciiTheme="minorHAnsi" w:hAnsiTheme="minorHAnsi" w:cstheme="minorHAnsi"/>
          <w:b/>
          <w:sz w:val="22"/>
        </w:rPr>
      </w:pPr>
      <w:r>
        <w:rPr>
          <w:rFonts w:asciiTheme="minorHAnsi" w:hAnsiTheme="minorHAnsi" w:cstheme="minorHAnsi"/>
          <w:b/>
          <w:sz w:val="22"/>
        </w:rPr>
        <w:t>Opis koles</w:t>
      </w:r>
    </w:p>
    <w:p w14:paraId="65FBA1F6" w14:textId="77777777" w:rsidR="00C510EC" w:rsidRDefault="00C510EC" w:rsidP="00C510EC">
      <w:pPr>
        <w:spacing w:after="0" w:line="240" w:lineRule="auto"/>
        <w:rPr>
          <w:rFonts w:cstheme="minorHAnsi"/>
          <w:b/>
          <w:bCs/>
        </w:rPr>
      </w:pPr>
    </w:p>
    <w:p w14:paraId="0B642153" w14:textId="6CB4D7C6" w:rsidR="00C510EC" w:rsidRPr="00C510EC" w:rsidRDefault="00C510EC" w:rsidP="00C510EC">
      <w:pPr>
        <w:spacing w:after="0" w:line="240" w:lineRule="auto"/>
        <w:rPr>
          <w:rFonts w:cstheme="minorHAnsi"/>
          <w:bCs/>
        </w:rPr>
      </w:pPr>
      <w:r>
        <w:rPr>
          <w:rFonts w:cstheme="minorHAnsi"/>
          <w:b/>
          <w:bCs/>
        </w:rPr>
        <w:t xml:space="preserve">Mestno </w:t>
      </w:r>
      <w:r w:rsidRPr="00C510EC">
        <w:rPr>
          <w:rFonts w:cstheme="minorHAnsi"/>
          <w:b/>
          <w:bCs/>
        </w:rPr>
        <w:t>kol</w:t>
      </w:r>
      <w:r>
        <w:rPr>
          <w:rFonts w:cstheme="minorHAnsi"/>
          <w:b/>
          <w:bCs/>
        </w:rPr>
        <w:t>o</w:t>
      </w:r>
      <w:r w:rsidRPr="00C510EC">
        <w:rPr>
          <w:rFonts w:cstheme="minorHAnsi"/>
          <w:bCs/>
        </w:rPr>
        <w:t>:</w:t>
      </w:r>
    </w:p>
    <w:p w14:paraId="1B5F24E7"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mestno kolo 26˝,</w:t>
      </w:r>
    </w:p>
    <w:p w14:paraId="2C176ACA"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okvir aluminij,</w:t>
      </w:r>
    </w:p>
    <w:p w14:paraId="19689C0E"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najmanj tri (3) prestave v pestu,</w:t>
      </w:r>
    </w:p>
    <w:p w14:paraId="5D37824D"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obvezna oprema kolesa so krmilo, prednja zavora, zadnja nožna zavora (torpedo), luči (bela za osvetljevanje ceste, rdeči odsevnik zadaj), zvonec, kovinska trpežna košara za prtljago, blatniki, polni bočni blatniki, sedež udoben z nastavljivo višino in zaščito pred krajo,</w:t>
      </w:r>
    </w:p>
    <w:p w14:paraId="358EAD2C"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trpežna in enostavna za upravljanje in vožnjo,</w:t>
      </w:r>
    </w:p>
    <w:p w14:paraId="3D964BB9"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univerzalna oblika (</w:t>
      </w:r>
      <w:proofErr w:type="spellStart"/>
      <w:r w:rsidRPr="00C510EC">
        <w:rPr>
          <w:rFonts w:cstheme="minorHAnsi"/>
          <w:bCs/>
        </w:rPr>
        <w:t>unisex</w:t>
      </w:r>
      <w:proofErr w:type="spellEnd"/>
      <w:r w:rsidRPr="00C510EC">
        <w:rPr>
          <w:rFonts w:cstheme="minorHAnsi"/>
          <w:bCs/>
        </w:rPr>
        <w:t>),</w:t>
      </w:r>
    </w:p>
    <w:p w14:paraId="49E3D0C6"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osnovna zaščita,</w:t>
      </w:r>
    </w:p>
    <w:p w14:paraId="43CD0A3B"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povprečna nosilnost (do 150 kg),</w:t>
      </w:r>
    </w:p>
    <w:p w14:paraId="2C0E4C28"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bela barva kolesa in blatnikov, celotni izgled in vizualna zasnova koles se ureja z nalepkami, ki jih pripravi naročnik</w:t>
      </w:r>
    </w:p>
    <w:p w14:paraId="3B8C6263"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skladnost s standardom ISO 4210-2: 2015.</w:t>
      </w:r>
    </w:p>
    <w:p w14:paraId="13A7513A" w14:textId="77777777" w:rsidR="00C510EC" w:rsidRPr="00C510EC" w:rsidRDefault="00C510EC" w:rsidP="00C510EC">
      <w:pPr>
        <w:spacing w:after="0" w:line="240" w:lineRule="auto"/>
        <w:rPr>
          <w:rFonts w:cstheme="minorHAnsi"/>
          <w:b/>
          <w:bCs/>
        </w:rPr>
      </w:pPr>
    </w:p>
    <w:p w14:paraId="14E3C8B5" w14:textId="15C39A8D" w:rsidR="00C510EC" w:rsidRPr="00C510EC" w:rsidRDefault="00C510EC" w:rsidP="00C510EC">
      <w:pPr>
        <w:spacing w:after="0" w:line="240" w:lineRule="auto"/>
        <w:rPr>
          <w:rFonts w:cstheme="minorHAnsi"/>
          <w:b/>
          <w:bCs/>
        </w:rPr>
      </w:pPr>
      <w:r>
        <w:rPr>
          <w:rFonts w:cstheme="minorHAnsi"/>
          <w:b/>
          <w:bCs/>
        </w:rPr>
        <w:t>E</w:t>
      </w:r>
      <w:r w:rsidRPr="00C510EC">
        <w:rPr>
          <w:rFonts w:cstheme="minorHAnsi"/>
          <w:b/>
          <w:bCs/>
        </w:rPr>
        <w:t>lektričn</w:t>
      </w:r>
      <w:r>
        <w:rPr>
          <w:rFonts w:cstheme="minorHAnsi"/>
          <w:b/>
          <w:bCs/>
        </w:rPr>
        <w:t>o</w:t>
      </w:r>
      <w:r w:rsidRPr="00C510EC">
        <w:rPr>
          <w:rFonts w:cstheme="minorHAnsi"/>
          <w:b/>
          <w:bCs/>
        </w:rPr>
        <w:t xml:space="preserve"> kol</w:t>
      </w:r>
      <w:r>
        <w:rPr>
          <w:rFonts w:cstheme="minorHAnsi"/>
          <w:b/>
          <w:bCs/>
        </w:rPr>
        <w:t>o</w:t>
      </w:r>
      <w:r w:rsidRPr="00C510EC">
        <w:rPr>
          <w:rFonts w:cstheme="minorHAnsi"/>
          <w:b/>
          <w:bCs/>
        </w:rPr>
        <w:t>:</w:t>
      </w:r>
    </w:p>
    <w:p w14:paraId="019788CC"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 xml:space="preserve">osnova kolesa so karakteristike koles opisane v prejšnjem odstavku, </w:t>
      </w:r>
    </w:p>
    <w:p w14:paraId="2D67A0B3"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moč motorja - 250 W,</w:t>
      </w:r>
    </w:p>
    <w:p w14:paraId="7B8CBB68"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napetost - 36 V,</w:t>
      </w:r>
    </w:p>
    <w:p w14:paraId="60FE7BF4"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kapaciteta baterije - vsaj 10 Ah,</w:t>
      </w:r>
    </w:p>
    <w:p w14:paraId="1DE628EB"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baterija Li-ion,</w:t>
      </w:r>
    </w:p>
    <w:p w14:paraId="21BC7AB7"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sredinski pogon,</w:t>
      </w:r>
    </w:p>
    <w:p w14:paraId="56BC92EC"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baterija v okvirju kolesa,</w:t>
      </w:r>
    </w:p>
    <w:p w14:paraId="1B5D5CC6"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pokazatelj nivoja kapacitete baterije,</w:t>
      </w:r>
    </w:p>
    <w:p w14:paraId="67BCE720"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 xml:space="preserve">minimalistična zasnova in rešitev za upravljanje z e-motorjem, ki zmanjša občutljivost e-kolesa </w:t>
      </w:r>
      <w:r w:rsidRPr="00C510EC">
        <w:rPr>
          <w:rFonts w:cstheme="minorHAnsi"/>
          <w:bCs/>
          <w:i/>
          <w:iCs/>
        </w:rPr>
        <w:t>in kritičnih delov</w:t>
      </w:r>
      <w:r w:rsidRPr="00C510EC">
        <w:rPr>
          <w:rFonts w:cstheme="minorHAnsi"/>
          <w:bCs/>
        </w:rPr>
        <w:t xml:space="preserve"> na vandalizem (npr. krmilna enota za asistenco in vklop e-motorja),</w:t>
      </w:r>
    </w:p>
    <w:p w14:paraId="54FBB69A"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samodejno polnjenje kolesa ob vračilu/zaklepu kolesa na postaji,</w:t>
      </w:r>
    </w:p>
    <w:p w14:paraId="57991513"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varnostne zahteve - na priključkih za polnjenje (</w:t>
      </w:r>
      <w:proofErr w:type="spellStart"/>
      <w:r w:rsidRPr="00C510EC">
        <w:rPr>
          <w:rFonts w:cstheme="minorHAnsi"/>
          <w:bCs/>
        </w:rPr>
        <w:t>kontaktniki</w:t>
      </w:r>
      <w:proofErr w:type="spellEnd"/>
      <w:r w:rsidRPr="00C510EC">
        <w:rPr>
          <w:rFonts w:cstheme="minorHAnsi"/>
          <w:bCs/>
        </w:rPr>
        <w:t xml:space="preserve">) med vožnjo in takrat, ko električno kolo ni </w:t>
      </w:r>
      <w:r w:rsidRPr="00C510EC">
        <w:rPr>
          <w:rFonts w:cstheme="minorHAnsi"/>
          <w:bCs/>
          <w:i/>
          <w:iCs/>
        </w:rPr>
        <w:t>zaklenjeno</w:t>
      </w:r>
      <w:r w:rsidRPr="00C510EC">
        <w:rPr>
          <w:rFonts w:cstheme="minorHAnsi"/>
          <w:bCs/>
        </w:rPr>
        <w:t xml:space="preserve"> v zaklepno mesto (na </w:t>
      </w:r>
      <w:r w:rsidRPr="00C510EC">
        <w:rPr>
          <w:rFonts w:cstheme="minorHAnsi"/>
          <w:bCs/>
          <w:i/>
          <w:iCs/>
        </w:rPr>
        <w:t>postaji)</w:t>
      </w:r>
      <w:r w:rsidRPr="00C510EC">
        <w:rPr>
          <w:rFonts w:cstheme="minorHAnsi"/>
          <w:bCs/>
        </w:rPr>
        <w:t xml:space="preserve"> ne sme biti polnilnega toka, </w:t>
      </w:r>
    </w:p>
    <w:p w14:paraId="26CA5FA8" w14:textId="34AC118B" w:rsidR="00C510EC" w:rsidRPr="00F94F99" w:rsidRDefault="00C510EC" w:rsidP="00C510EC">
      <w:pPr>
        <w:numPr>
          <w:ilvl w:val="0"/>
          <w:numId w:val="25"/>
        </w:numPr>
        <w:spacing w:after="0" w:line="240" w:lineRule="auto"/>
        <w:rPr>
          <w:rFonts w:cstheme="minorHAnsi"/>
          <w:b/>
          <w:bCs/>
        </w:rPr>
      </w:pPr>
      <w:r w:rsidRPr="00C510EC">
        <w:rPr>
          <w:rFonts w:cstheme="minorHAnsi"/>
          <w:bCs/>
        </w:rPr>
        <w:t>zaščita kolesa pred aktivacijo e-motorja na sami postaji - ko je zaklenjeno.</w:t>
      </w:r>
    </w:p>
    <w:p w14:paraId="3CC47D22" w14:textId="77777777" w:rsidR="00C510EC" w:rsidRPr="00C510EC" w:rsidRDefault="00C510EC" w:rsidP="00C510EC">
      <w:pPr>
        <w:spacing w:after="0" w:line="240" w:lineRule="auto"/>
        <w:rPr>
          <w:rFonts w:cstheme="minorHAnsi"/>
          <w:bCs/>
        </w:rPr>
      </w:pPr>
    </w:p>
    <w:p w14:paraId="590157AB" w14:textId="77777777" w:rsidR="00C510EC" w:rsidRPr="00C510EC" w:rsidRDefault="00C510EC" w:rsidP="00342694">
      <w:pPr>
        <w:spacing w:after="0" w:line="240" w:lineRule="auto"/>
        <w:jc w:val="both"/>
        <w:rPr>
          <w:rFonts w:cstheme="minorHAnsi"/>
          <w:b/>
          <w:bCs/>
        </w:rPr>
      </w:pPr>
      <w:r w:rsidRPr="00C510EC">
        <w:rPr>
          <w:rFonts w:cstheme="minorHAnsi"/>
          <w:b/>
          <w:bCs/>
        </w:rPr>
        <w:lastRenderedPageBreak/>
        <w:t xml:space="preserve">Ponudniki morajo ob navedenem v celoti je upoštevati določbo 93. člena Zakona o pravilih cestnega prometa (Uradni list RS, št. </w:t>
      </w:r>
      <w:hyperlink r:id="rId14" w:tgtFrame="_blank" w:tooltip="Zakon o pravilih cestnega prometa (uradno prečiščeno besedilo)" w:history="1">
        <w:r w:rsidRPr="00C510EC">
          <w:rPr>
            <w:rStyle w:val="Hiperpovezava"/>
            <w:rFonts w:cstheme="minorHAnsi"/>
            <w:b/>
            <w:bCs/>
          </w:rPr>
          <w:t>82/13</w:t>
        </w:r>
      </w:hyperlink>
      <w:r w:rsidRPr="00C510EC">
        <w:rPr>
          <w:rFonts w:cstheme="minorHAnsi"/>
          <w:b/>
          <w:bCs/>
        </w:rPr>
        <w:t xml:space="preserve"> – uradno prečiščeno besedilo, </w:t>
      </w:r>
      <w:hyperlink r:id="rId15" w:tgtFrame="_blank" w:tooltip="Popravek Uradnega prečiščenega besedila Zakona o pravilih cestnega prometa (ZPrCP-UPB2p)" w:history="1">
        <w:r w:rsidRPr="00C510EC">
          <w:rPr>
            <w:rStyle w:val="Hiperpovezava"/>
            <w:rFonts w:cstheme="minorHAnsi"/>
            <w:b/>
            <w:bCs/>
          </w:rPr>
          <w:t xml:space="preserve">69/17 – </w:t>
        </w:r>
        <w:proofErr w:type="spellStart"/>
        <w:r w:rsidRPr="00C510EC">
          <w:rPr>
            <w:rStyle w:val="Hiperpovezava"/>
            <w:rFonts w:cstheme="minorHAnsi"/>
            <w:b/>
            <w:bCs/>
          </w:rPr>
          <w:t>popr</w:t>
        </w:r>
        <w:proofErr w:type="spellEnd"/>
        <w:r w:rsidRPr="00C510EC">
          <w:rPr>
            <w:rStyle w:val="Hiperpovezava"/>
            <w:rFonts w:cstheme="minorHAnsi"/>
            <w:b/>
            <w:bCs/>
          </w:rPr>
          <w:t>.</w:t>
        </w:r>
      </w:hyperlink>
      <w:r w:rsidRPr="00C510EC">
        <w:rPr>
          <w:rFonts w:cstheme="minorHAnsi"/>
          <w:b/>
          <w:bCs/>
        </w:rPr>
        <w:t xml:space="preserve">, </w:t>
      </w:r>
      <w:hyperlink r:id="rId16" w:tgtFrame="_blank" w:tooltip="Zakon o spremembah in dopolnitvah Zakona o pravilih cestnega prometa" w:history="1">
        <w:r w:rsidRPr="00C510EC">
          <w:rPr>
            <w:rStyle w:val="Hiperpovezava"/>
            <w:rFonts w:cstheme="minorHAnsi"/>
            <w:b/>
            <w:bCs/>
          </w:rPr>
          <w:t>68/16</w:t>
        </w:r>
      </w:hyperlink>
      <w:r w:rsidRPr="00C510EC">
        <w:rPr>
          <w:rFonts w:cstheme="minorHAnsi"/>
          <w:b/>
          <w:bCs/>
        </w:rPr>
        <w:t xml:space="preserve">, </w:t>
      </w:r>
      <w:hyperlink r:id="rId17" w:tgtFrame="_blank" w:tooltip="Zakon o spremembi Zakona o pravilih cestnega prometa" w:history="1">
        <w:r w:rsidRPr="00C510EC">
          <w:rPr>
            <w:rStyle w:val="Hiperpovezava"/>
            <w:rFonts w:cstheme="minorHAnsi"/>
            <w:b/>
            <w:bCs/>
          </w:rPr>
          <w:t>54/17</w:t>
        </w:r>
      </w:hyperlink>
      <w:r w:rsidRPr="00C510EC">
        <w:rPr>
          <w:rFonts w:cstheme="minorHAnsi"/>
          <w:b/>
          <w:bCs/>
        </w:rPr>
        <w:t xml:space="preserve">, </w:t>
      </w:r>
      <w:hyperlink r:id="rId18" w:tgtFrame="_blank" w:tooltip="Odločba o razveljavitvi petega odstavka 24. člena Zakona o pravilih cestnega prometa v zvezi s četrto povedjo drugega odstavka 108. člena Zakona o prekrških, kolikor določa, da je zoper sklep o policijskem pridržanju, ki se odredi na podlagi prvega odstavka 24" w:history="1">
        <w:r w:rsidRPr="00C510EC">
          <w:rPr>
            <w:rStyle w:val="Hiperpovezava"/>
            <w:rFonts w:cstheme="minorHAnsi"/>
            <w:b/>
            <w:bCs/>
          </w:rPr>
          <w:t>3/18</w:t>
        </w:r>
      </w:hyperlink>
      <w:r w:rsidRPr="00C510EC">
        <w:rPr>
          <w:rFonts w:cstheme="minorHAnsi"/>
          <w:b/>
          <w:bCs/>
        </w:rPr>
        <w:t xml:space="preserve"> – </w:t>
      </w:r>
      <w:proofErr w:type="spellStart"/>
      <w:r w:rsidRPr="00C510EC">
        <w:rPr>
          <w:rFonts w:cstheme="minorHAnsi"/>
          <w:b/>
          <w:bCs/>
        </w:rPr>
        <w:t>odl</w:t>
      </w:r>
      <w:proofErr w:type="spellEnd"/>
      <w:r w:rsidRPr="00C510EC">
        <w:rPr>
          <w:rFonts w:cstheme="minorHAnsi"/>
          <w:b/>
          <w:bCs/>
        </w:rPr>
        <w:t xml:space="preserve">. US, </w:t>
      </w:r>
      <w:hyperlink r:id="rId19" w:tgtFrame="_blank" w:tooltip="Zakon o spremembah in dopolnitvah Zakona o voznikih" w:history="1">
        <w:r w:rsidRPr="00C510EC">
          <w:rPr>
            <w:rStyle w:val="Hiperpovezava"/>
            <w:rFonts w:cstheme="minorHAnsi"/>
            <w:b/>
            <w:bCs/>
          </w:rPr>
          <w:t>43/19</w:t>
        </w:r>
      </w:hyperlink>
      <w:r w:rsidRPr="00C510EC">
        <w:rPr>
          <w:rFonts w:cstheme="minorHAnsi"/>
          <w:b/>
          <w:bCs/>
        </w:rPr>
        <w:t xml:space="preserve"> – ZVoz-1B in 92/20) glede opremljenosti kolesa.</w:t>
      </w:r>
    </w:p>
    <w:p w14:paraId="0F4A45E9" w14:textId="77777777" w:rsidR="00C510EC" w:rsidRPr="0055159A" w:rsidRDefault="00C510EC" w:rsidP="0055159A">
      <w:pPr>
        <w:spacing w:after="0" w:line="240" w:lineRule="auto"/>
        <w:rPr>
          <w:rFonts w:cstheme="minorHAnsi"/>
          <w:bCs/>
        </w:rPr>
      </w:pPr>
    </w:p>
    <w:p w14:paraId="5266EBFD" w14:textId="3D90F1E1" w:rsidR="0055159A" w:rsidRDefault="00C510EC" w:rsidP="00C510EC">
      <w:pPr>
        <w:pStyle w:val="Odstavekseznama"/>
        <w:numPr>
          <w:ilvl w:val="0"/>
          <w:numId w:val="16"/>
        </w:numPr>
        <w:spacing w:after="0" w:line="240" w:lineRule="auto"/>
        <w:ind w:left="426"/>
        <w:rPr>
          <w:rFonts w:asciiTheme="minorHAnsi" w:hAnsiTheme="minorHAnsi" w:cstheme="minorHAnsi"/>
          <w:b/>
          <w:sz w:val="22"/>
        </w:rPr>
      </w:pPr>
      <w:r w:rsidRPr="00C510EC">
        <w:rPr>
          <w:rFonts w:asciiTheme="minorHAnsi" w:hAnsiTheme="minorHAnsi" w:cstheme="minorHAnsi"/>
          <w:b/>
          <w:sz w:val="22"/>
        </w:rPr>
        <w:t>Programska aplikacija za upravljanje in nadzor sistema</w:t>
      </w:r>
    </w:p>
    <w:p w14:paraId="0B3711FC" w14:textId="77777777" w:rsidR="00C510EC" w:rsidRDefault="00C510EC" w:rsidP="00C510EC">
      <w:pPr>
        <w:spacing w:after="0" w:line="240" w:lineRule="auto"/>
        <w:rPr>
          <w:rFonts w:cstheme="minorHAnsi"/>
          <w:b/>
        </w:rPr>
      </w:pPr>
    </w:p>
    <w:p w14:paraId="541919EA"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Vse komponente (postaje, zaklepna mesta in kolesa) se  vodijo v zalednem sistem za izposojo koles. Računalniki na postajah komunicirajo s strežnikom, na katerem mora biti nameščena programska aplikacija (upravljavski in nadzorni sistem - software), ki upravlja in nadzoruje celoten sistem.</w:t>
      </w:r>
    </w:p>
    <w:p w14:paraId="620404DE"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Vsa zaklepna mesta morajo biti preko interneta povezana v sistem za upravljanje in nadzor (ki je na strežniku).</w:t>
      </w:r>
    </w:p>
    <w:p w14:paraId="4F3B90D7"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 xml:space="preserve">Programska aplikacija mora omogočati preverjanje razpoložljivih koles preko interneta in mobilne naprave. </w:t>
      </w:r>
    </w:p>
    <w:p w14:paraId="3B3059EE"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 xml:space="preserve">Dostop in uporabo sistema končnim uporabnikom mora biti omogočeno preko mobilne naprave (mobitel, tablični računalnik, dlančnik itd.) operacijskih sistemov (Android, </w:t>
      </w:r>
      <w:proofErr w:type="spellStart"/>
      <w:r w:rsidRPr="00C510EC">
        <w:rPr>
          <w:rFonts w:cstheme="minorHAnsi"/>
          <w:bCs/>
        </w:rPr>
        <w:t>iOS</w:t>
      </w:r>
      <w:proofErr w:type="spellEnd"/>
      <w:r w:rsidRPr="00C510EC">
        <w:rPr>
          <w:rFonts w:cstheme="minorHAnsi"/>
          <w:bCs/>
        </w:rPr>
        <w:t>).</w:t>
      </w:r>
    </w:p>
    <w:p w14:paraId="48F6C06C" w14:textId="77777777" w:rsidR="00C510EC" w:rsidRPr="00C510EC" w:rsidRDefault="00C510EC" w:rsidP="00C510EC">
      <w:pPr>
        <w:numPr>
          <w:ilvl w:val="0"/>
          <w:numId w:val="25"/>
        </w:numPr>
        <w:spacing w:after="0" w:line="240" w:lineRule="auto"/>
        <w:rPr>
          <w:rFonts w:cstheme="minorHAnsi"/>
          <w:bCs/>
        </w:rPr>
      </w:pPr>
      <w:r w:rsidRPr="00C510EC">
        <w:rPr>
          <w:rFonts w:cstheme="minorHAnsi"/>
          <w:bCs/>
        </w:rPr>
        <w:t>Sistem mora omogočati ustvarjanje uporabniškega računa in nakup paketa (vse kar je potrebno za uporabo sistema in izposojo koles) preko spleta.</w:t>
      </w:r>
    </w:p>
    <w:p w14:paraId="3D40DB95" w14:textId="77777777" w:rsidR="00C510EC" w:rsidRDefault="00C510EC" w:rsidP="00C510EC">
      <w:pPr>
        <w:numPr>
          <w:ilvl w:val="0"/>
          <w:numId w:val="25"/>
        </w:numPr>
        <w:spacing w:after="0" w:line="240" w:lineRule="auto"/>
        <w:rPr>
          <w:rFonts w:cstheme="minorHAnsi"/>
          <w:bCs/>
        </w:rPr>
      </w:pPr>
      <w:r w:rsidRPr="00C510EC">
        <w:rPr>
          <w:rFonts w:cstheme="minorHAnsi"/>
          <w:bCs/>
        </w:rPr>
        <w:t>Izbrani izvajalec bo moral zagotoviti povezljivost postopka registracije s platformo sistema UJP.</w:t>
      </w:r>
    </w:p>
    <w:p w14:paraId="7C962DBA" w14:textId="77777777" w:rsidR="00C36AED" w:rsidRPr="00C510EC" w:rsidRDefault="00C36AED" w:rsidP="00C36AED">
      <w:pPr>
        <w:spacing w:after="0" w:line="240" w:lineRule="auto"/>
        <w:ind w:left="720"/>
        <w:rPr>
          <w:rFonts w:cstheme="minorHAnsi"/>
          <w:bCs/>
        </w:rPr>
      </w:pPr>
    </w:p>
    <w:p w14:paraId="251156CD" w14:textId="77777777" w:rsidR="00724537" w:rsidRPr="00B77126" w:rsidRDefault="00724537" w:rsidP="000A71FF">
      <w:pPr>
        <w:pStyle w:val="Odstavekseznama"/>
        <w:numPr>
          <w:ilvl w:val="0"/>
          <w:numId w:val="15"/>
        </w:numPr>
        <w:spacing w:after="0" w:line="240" w:lineRule="auto"/>
        <w:rPr>
          <w:rFonts w:asciiTheme="minorHAnsi" w:hAnsiTheme="minorHAnsi" w:cstheme="minorHAnsi"/>
          <w:b/>
          <w:sz w:val="22"/>
        </w:rPr>
      </w:pPr>
      <w:r w:rsidRPr="00B77126">
        <w:rPr>
          <w:rFonts w:asciiTheme="minorHAnsi" w:hAnsiTheme="minorHAnsi" w:cstheme="minorHAnsi"/>
          <w:b/>
          <w:sz w:val="22"/>
        </w:rPr>
        <w:t>USKLAJENOST PROJEKTNE NALOGE</w:t>
      </w:r>
    </w:p>
    <w:p w14:paraId="07A7E14D" w14:textId="2F9DA6E9" w:rsidR="00724537" w:rsidRPr="00C36AED" w:rsidRDefault="00C510EC" w:rsidP="00C36AED">
      <w:pPr>
        <w:spacing w:after="0" w:line="240" w:lineRule="auto"/>
        <w:rPr>
          <w:rFonts w:cstheme="minorHAnsi"/>
        </w:rPr>
      </w:pPr>
      <w:r w:rsidRPr="00C36AED">
        <w:rPr>
          <w:rFonts w:cstheme="minorHAnsi"/>
        </w:rPr>
        <w:t>Razvojni program občine Domžale do 2025</w:t>
      </w:r>
    </w:p>
    <w:p w14:paraId="60DB08F2" w14:textId="77777777" w:rsidR="000A71FF" w:rsidRPr="000A71FF" w:rsidRDefault="000A71FF" w:rsidP="000A71FF">
      <w:pPr>
        <w:spacing w:after="0" w:line="240" w:lineRule="auto"/>
        <w:jc w:val="both"/>
        <w:rPr>
          <w:rFonts w:cstheme="minorHAnsi"/>
        </w:rPr>
      </w:pPr>
    </w:p>
    <w:p w14:paraId="4DF31124" w14:textId="77777777" w:rsidR="00724537" w:rsidRPr="000A71FF" w:rsidRDefault="00724537" w:rsidP="000A71FF">
      <w:pPr>
        <w:pStyle w:val="Odstavekseznama"/>
        <w:numPr>
          <w:ilvl w:val="0"/>
          <w:numId w:val="15"/>
        </w:numPr>
        <w:spacing w:after="0" w:line="240" w:lineRule="auto"/>
        <w:rPr>
          <w:rFonts w:asciiTheme="minorHAnsi" w:hAnsiTheme="minorHAnsi" w:cstheme="minorHAnsi"/>
          <w:b/>
          <w:sz w:val="22"/>
        </w:rPr>
      </w:pPr>
      <w:r w:rsidRPr="000A71FF">
        <w:rPr>
          <w:rFonts w:asciiTheme="minorHAnsi" w:hAnsiTheme="minorHAnsi" w:cstheme="minorHAnsi"/>
          <w:b/>
          <w:sz w:val="22"/>
        </w:rPr>
        <w:t>LOKACIJA</w:t>
      </w:r>
    </w:p>
    <w:p w14:paraId="00E57B22" w14:textId="1037CAF9" w:rsidR="00724537" w:rsidRDefault="00724537" w:rsidP="000A71FF">
      <w:pPr>
        <w:spacing w:after="0" w:line="240" w:lineRule="auto"/>
        <w:jc w:val="both"/>
        <w:rPr>
          <w:rFonts w:cstheme="minorHAnsi"/>
        </w:rPr>
      </w:pPr>
      <w:r w:rsidRPr="000A71FF">
        <w:rPr>
          <w:rFonts w:cstheme="minorHAnsi"/>
        </w:rPr>
        <w:t xml:space="preserve">Širše območje </w:t>
      </w:r>
      <w:r w:rsidR="004033FE">
        <w:rPr>
          <w:rFonts w:cstheme="minorHAnsi"/>
        </w:rPr>
        <w:t>Občine Domžale</w:t>
      </w:r>
      <w:r w:rsidR="007B63F3">
        <w:rPr>
          <w:rFonts w:cstheme="minorHAnsi"/>
        </w:rPr>
        <w:t xml:space="preserve"> (razvidno iz priloge)</w:t>
      </w:r>
      <w:r w:rsidRPr="000A71FF">
        <w:rPr>
          <w:rFonts w:cstheme="minorHAnsi"/>
        </w:rPr>
        <w:t>.</w:t>
      </w:r>
    </w:p>
    <w:p w14:paraId="08AB6306" w14:textId="77777777" w:rsidR="00C510EC" w:rsidRPr="000A71FF" w:rsidRDefault="00C510EC" w:rsidP="000A71FF">
      <w:pPr>
        <w:spacing w:after="0" w:line="240" w:lineRule="auto"/>
        <w:jc w:val="both"/>
        <w:rPr>
          <w:rFonts w:cstheme="minorHAnsi"/>
        </w:rPr>
      </w:pPr>
    </w:p>
    <w:p w14:paraId="5BFB25F3" w14:textId="02FA6AD0" w:rsidR="008B714B" w:rsidRPr="00E734A9" w:rsidRDefault="008B714B" w:rsidP="00AE3C70">
      <w:pPr>
        <w:spacing w:after="0" w:line="240" w:lineRule="auto"/>
        <w:rPr>
          <w:rFonts w:cstheme="minorHAnsi"/>
        </w:rPr>
      </w:pPr>
    </w:p>
    <w:sectPr w:rsidR="008B714B" w:rsidRPr="00E734A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4DB01" w14:textId="77777777" w:rsidR="004256C9" w:rsidRDefault="004256C9" w:rsidP="00F80516">
      <w:pPr>
        <w:spacing w:after="0" w:line="240" w:lineRule="auto"/>
      </w:pPr>
      <w:r>
        <w:separator/>
      </w:r>
    </w:p>
  </w:endnote>
  <w:endnote w:type="continuationSeparator" w:id="0">
    <w:p w14:paraId="6D7B14C4" w14:textId="77777777" w:rsidR="004256C9" w:rsidRDefault="004256C9" w:rsidP="00F80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algun Gothic Semilight">
    <w:panose1 w:val="020B0502040204020203"/>
    <w:charset w:val="80"/>
    <w:family w:val="swiss"/>
    <w:pitch w:val="variable"/>
    <w:sig w:usb0="B0000AAF" w:usb1="09DF7CFB" w:usb2="00000012" w:usb3="00000000" w:csb0="003E01BD"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DD681" w14:textId="77777777" w:rsidR="00467F3D" w:rsidRDefault="00467F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1F2D6" w14:textId="77777777" w:rsidR="00467F3D" w:rsidRDefault="00467F3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B7F29" w14:textId="77777777" w:rsidR="00467F3D" w:rsidRDefault="00467F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121CF" w14:textId="77777777" w:rsidR="004256C9" w:rsidRDefault="004256C9" w:rsidP="00F80516">
      <w:pPr>
        <w:spacing w:after="0" w:line="240" w:lineRule="auto"/>
      </w:pPr>
      <w:r>
        <w:separator/>
      </w:r>
    </w:p>
  </w:footnote>
  <w:footnote w:type="continuationSeparator" w:id="0">
    <w:p w14:paraId="00500FAC" w14:textId="77777777" w:rsidR="004256C9" w:rsidRDefault="004256C9" w:rsidP="00F80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196A8" w14:textId="77777777" w:rsidR="00467F3D" w:rsidRDefault="00467F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0C758" w14:textId="2DC9194E" w:rsidR="00F80516" w:rsidRPr="00467F3D" w:rsidRDefault="00F80516" w:rsidP="00467F3D">
    <w:pPr>
      <w:pStyle w:val="Glava"/>
    </w:pPr>
    <w:r w:rsidRPr="00467F3D">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BF8A9" w14:textId="77777777" w:rsidR="00467F3D" w:rsidRDefault="00467F3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4270"/>
    <w:multiLevelType w:val="hybridMultilevel"/>
    <w:tmpl w:val="0CE4FA4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3D43EE"/>
    <w:multiLevelType w:val="hybridMultilevel"/>
    <w:tmpl w:val="F3606C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5D9293C"/>
    <w:multiLevelType w:val="hybridMultilevel"/>
    <w:tmpl w:val="7944A3F0"/>
    <w:lvl w:ilvl="0" w:tplc="A22AB036">
      <w:start w:val="1"/>
      <w:numFmt w:val="decimal"/>
      <w:lvlText w:val="%1."/>
      <w:lvlJc w:val="left"/>
      <w:pPr>
        <w:ind w:left="720"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DD464C2"/>
    <w:multiLevelType w:val="hybridMultilevel"/>
    <w:tmpl w:val="679A1C1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2133A2"/>
    <w:multiLevelType w:val="hybridMultilevel"/>
    <w:tmpl w:val="12362098"/>
    <w:lvl w:ilvl="0" w:tplc="08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3C149B"/>
    <w:multiLevelType w:val="hybridMultilevel"/>
    <w:tmpl w:val="45ECD8CA"/>
    <w:lvl w:ilvl="0" w:tplc="627A3B66">
      <w:start w:val="314"/>
      <w:numFmt w:val="bullet"/>
      <w:lvlText w:val="-"/>
      <w:lvlJc w:val="left"/>
      <w:pPr>
        <w:ind w:left="1080" w:hanging="360"/>
      </w:pPr>
      <w:rPr>
        <w:rFonts w:ascii="Arial Unicode MS" w:eastAsia="Arial Unicode MS" w:hAnsi="Arial Unicode MS" w:cs="Arial Unicode MS" w:hint="eastAsia"/>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ABC0533"/>
    <w:multiLevelType w:val="hybridMultilevel"/>
    <w:tmpl w:val="6D3C2D06"/>
    <w:lvl w:ilvl="0" w:tplc="627A3B66">
      <w:start w:val="314"/>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183F0E"/>
    <w:multiLevelType w:val="hybridMultilevel"/>
    <w:tmpl w:val="597696B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B306D2D"/>
    <w:multiLevelType w:val="hybridMultilevel"/>
    <w:tmpl w:val="047A1EE0"/>
    <w:lvl w:ilvl="0" w:tplc="A22AB036">
      <w:start w:val="1"/>
      <w:numFmt w:val="decimal"/>
      <w:lvlText w:val="%1."/>
      <w:lvlJc w:val="left"/>
      <w:pPr>
        <w:ind w:left="720"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1036B4"/>
    <w:multiLevelType w:val="hybridMultilevel"/>
    <w:tmpl w:val="906CF11A"/>
    <w:lvl w:ilvl="0" w:tplc="28C685F6">
      <w:start w:val="1"/>
      <w:numFmt w:val="bullet"/>
      <w:lvlText w:val=""/>
      <w:lvlJc w:val="left"/>
      <w:pPr>
        <w:ind w:left="720" w:hanging="360"/>
      </w:pPr>
      <w:rPr>
        <w:rFonts w:ascii="Symbol" w:hAnsi="Symbol" w:cs="Symbol" w:hint="default"/>
        <w:sz w:val="18"/>
        <w:szCs w:val="18"/>
      </w:rPr>
    </w:lvl>
    <w:lvl w:ilvl="1" w:tplc="CBE80DFA">
      <w:start w:val="1"/>
      <w:numFmt w:val="bullet"/>
      <w:lvlText w:val="o"/>
      <w:lvlJc w:val="left"/>
      <w:pPr>
        <w:ind w:left="1440" w:hanging="360"/>
      </w:pPr>
      <w:rPr>
        <w:rFonts w:ascii="Courier New" w:hAnsi="Courier New" w:cs="Courier New" w:hint="default"/>
      </w:rPr>
    </w:lvl>
    <w:lvl w:ilvl="2" w:tplc="8522DF62">
      <w:start w:val="1"/>
      <w:numFmt w:val="bullet"/>
      <w:lvlText w:val=""/>
      <w:lvlJc w:val="left"/>
      <w:pPr>
        <w:ind w:left="2160" w:hanging="360"/>
      </w:pPr>
      <w:rPr>
        <w:rFonts w:ascii="Wingdings" w:hAnsi="Wingdings" w:cs="Wingdings" w:hint="default"/>
      </w:rPr>
    </w:lvl>
    <w:lvl w:ilvl="3" w:tplc="57D04CBA">
      <w:start w:val="1"/>
      <w:numFmt w:val="bullet"/>
      <w:lvlText w:val=""/>
      <w:lvlJc w:val="left"/>
      <w:pPr>
        <w:ind w:left="2880" w:hanging="360"/>
      </w:pPr>
      <w:rPr>
        <w:rFonts w:ascii="Symbol" w:hAnsi="Symbol" w:cs="Symbol" w:hint="default"/>
      </w:rPr>
    </w:lvl>
    <w:lvl w:ilvl="4" w:tplc="04A203DE">
      <w:start w:val="1"/>
      <w:numFmt w:val="bullet"/>
      <w:lvlText w:val="o"/>
      <w:lvlJc w:val="left"/>
      <w:pPr>
        <w:ind w:left="3600" w:hanging="360"/>
      </w:pPr>
      <w:rPr>
        <w:rFonts w:ascii="Courier New" w:hAnsi="Courier New" w:cs="Courier New" w:hint="default"/>
      </w:rPr>
    </w:lvl>
    <w:lvl w:ilvl="5" w:tplc="DC02E652">
      <w:start w:val="1"/>
      <w:numFmt w:val="bullet"/>
      <w:lvlText w:val=""/>
      <w:lvlJc w:val="left"/>
      <w:pPr>
        <w:ind w:left="4320" w:hanging="360"/>
      </w:pPr>
      <w:rPr>
        <w:rFonts w:ascii="Wingdings" w:hAnsi="Wingdings" w:cs="Wingdings" w:hint="default"/>
      </w:rPr>
    </w:lvl>
    <w:lvl w:ilvl="6" w:tplc="71F070B0">
      <w:start w:val="1"/>
      <w:numFmt w:val="bullet"/>
      <w:lvlText w:val=""/>
      <w:lvlJc w:val="left"/>
      <w:pPr>
        <w:ind w:left="5040" w:hanging="360"/>
      </w:pPr>
      <w:rPr>
        <w:rFonts w:ascii="Symbol" w:hAnsi="Symbol" w:cs="Symbol" w:hint="default"/>
      </w:rPr>
    </w:lvl>
    <w:lvl w:ilvl="7" w:tplc="82E63EFC">
      <w:start w:val="1"/>
      <w:numFmt w:val="bullet"/>
      <w:lvlText w:val="o"/>
      <w:lvlJc w:val="left"/>
      <w:pPr>
        <w:ind w:left="5760" w:hanging="360"/>
      </w:pPr>
      <w:rPr>
        <w:rFonts w:ascii="Courier New" w:hAnsi="Courier New" w:cs="Courier New" w:hint="default"/>
      </w:rPr>
    </w:lvl>
    <w:lvl w:ilvl="8" w:tplc="BAB4035E">
      <w:start w:val="1"/>
      <w:numFmt w:val="bullet"/>
      <w:lvlText w:val=""/>
      <w:lvlJc w:val="left"/>
      <w:pPr>
        <w:ind w:left="6480" w:hanging="360"/>
      </w:pPr>
      <w:rPr>
        <w:rFonts w:ascii="Wingdings" w:hAnsi="Wingdings" w:cs="Wingdings" w:hint="default"/>
      </w:rPr>
    </w:lvl>
  </w:abstractNum>
  <w:abstractNum w:abstractNumId="10" w15:restartNumberingAfterBreak="0">
    <w:nsid w:val="41730BF1"/>
    <w:multiLevelType w:val="hybridMultilevel"/>
    <w:tmpl w:val="95B497A8"/>
    <w:lvl w:ilvl="0" w:tplc="627A3B66">
      <w:start w:val="314"/>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D77C28"/>
    <w:multiLevelType w:val="hybridMultilevel"/>
    <w:tmpl w:val="33049E58"/>
    <w:lvl w:ilvl="0" w:tplc="696A6906">
      <w:start w:val="5"/>
      <w:numFmt w:val="decimal"/>
      <w:lvlText w:val="%1."/>
      <w:lvlJc w:val="left"/>
      <w:pPr>
        <w:ind w:left="720" w:hanging="360"/>
      </w:pPr>
      <w:rPr>
        <w:rFonts w:asciiTheme="minorHAnsi" w:eastAsiaTheme="minorEastAsia"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34611D"/>
    <w:multiLevelType w:val="hybridMultilevel"/>
    <w:tmpl w:val="DE782252"/>
    <w:lvl w:ilvl="0" w:tplc="1EFE7E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5044F3"/>
    <w:multiLevelType w:val="hybridMultilevel"/>
    <w:tmpl w:val="7944A3F0"/>
    <w:lvl w:ilvl="0" w:tplc="A22AB036">
      <w:start w:val="1"/>
      <w:numFmt w:val="decimal"/>
      <w:lvlText w:val="%1."/>
      <w:lvlJc w:val="left"/>
      <w:pPr>
        <w:ind w:left="720"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B41E99"/>
    <w:multiLevelType w:val="hybridMultilevel"/>
    <w:tmpl w:val="1C984F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94318D9"/>
    <w:multiLevelType w:val="hybridMultilevel"/>
    <w:tmpl w:val="9B8822F4"/>
    <w:lvl w:ilvl="0" w:tplc="6DB06CF6">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166550A"/>
    <w:multiLevelType w:val="hybridMultilevel"/>
    <w:tmpl w:val="39861DD8"/>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95149A"/>
    <w:multiLevelType w:val="hybridMultilevel"/>
    <w:tmpl w:val="E6888A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5886571"/>
    <w:multiLevelType w:val="hybridMultilevel"/>
    <w:tmpl w:val="0C6E570E"/>
    <w:lvl w:ilvl="0" w:tplc="BE54417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0C1514"/>
    <w:multiLevelType w:val="hybridMultilevel"/>
    <w:tmpl w:val="B70CC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7F44462"/>
    <w:multiLevelType w:val="hybridMultilevel"/>
    <w:tmpl w:val="6C103072"/>
    <w:lvl w:ilvl="0" w:tplc="065C4A7C">
      <w:start w:val="6"/>
      <w:numFmt w:val="decimal"/>
      <w:lvlText w:val="%1."/>
      <w:lvlJc w:val="left"/>
      <w:pPr>
        <w:ind w:left="720" w:hanging="360"/>
      </w:pPr>
      <w:rPr>
        <w:rFonts w:asciiTheme="minorHAnsi" w:eastAsiaTheme="minorEastAsia"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A3652A"/>
    <w:multiLevelType w:val="hybridMultilevel"/>
    <w:tmpl w:val="AA9A7192"/>
    <w:lvl w:ilvl="0" w:tplc="F8128EC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B3903EA"/>
    <w:multiLevelType w:val="hybridMultilevel"/>
    <w:tmpl w:val="047A1EE0"/>
    <w:lvl w:ilvl="0" w:tplc="A22AB036">
      <w:start w:val="1"/>
      <w:numFmt w:val="decimal"/>
      <w:lvlText w:val="%1."/>
      <w:lvlJc w:val="left"/>
      <w:pPr>
        <w:ind w:left="720" w:hanging="360"/>
      </w:pPr>
      <w:rPr>
        <w:rFonts w:asciiTheme="minorHAnsi" w:eastAsiaTheme="minorEastAsi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B5E05C8"/>
    <w:multiLevelType w:val="hybridMultilevel"/>
    <w:tmpl w:val="8CF415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E5C6AA1"/>
    <w:multiLevelType w:val="hybridMultilevel"/>
    <w:tmpl w:val="A43ACB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117D58"/>
    <w:multiLevelType w:val="hybridMultilevel"/>
    <w:tmpl w:val="C582A75C"/>
    <w:lvl w:ilvl="0" w:tplc="F6ACEF1E">
      <w:start w:val="2"/>
      <w:numFmt w:val="decimal"/>
      <w:lvlText w:val="%1."/>
      <w:lvlJc w:val="left"/>
      <w:pPr>
        <w:ind w:left="720" w:hanging="360"/>
      </w:pPr>
      <w:rPr>
        <w:rFonts w:asciiTheme="minorHAnsi" w:eastAsiaTheme="minorEastAsia"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D57247"/>
    <w:multiLevelType w:val="hybridMultilevel"/>
    <w:tmpl w:val="067AED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0"/>
  </w:num>
  <w:num w:numId="3">
    <w:abstractNumId w:val="3"/>
  </w:num>
  <w:num w:numId="4">
    <w:abstractNumId w:val="5"/>
  </w:num>
  <w:num w:numId="5">
    <w:abstractNumId w:val="10"/>
  </w:num>
  <w:num w:numId="6">
    <w:abstractNumId w:val="18"/>
  </w:num>
  <w:num w:numId="7">
    <w:abstractNumId w:val="6"/>
  </w:num>
  <w:num w:numId="8">
    <w:abstractNumId w:val="14"/>
  </w:num>
  <w:num w:numId="9">
    <w:abstractNumId w:val="8"/>
  </w:num>
  <w:num w:numId="10">
    <w:abstractNumId w:val="9"/>
  </w:num>
  <w:num w:numId="11">
    <w:abstractNumId w:val="7"/>
  </w:num>
  <w:num w:numId="12">
    <w:abstractNumId w:val="21"/>
  </w:num>
  <w:num w:numId="13">
    <w:abstractNumId w:val="15"/>
  </w:num>
  <w:num w:numId="14">
    <w:abstractNumId w:val="12"/>
  </w:num>
  <w:num w:numId="15">
    <w:abstractNumId w:val="1"/>
  </w:num>
  <w:num w:numId="16">
    <w:abstractNumId w:val="4"/>
  </w:num>
  <w:num w:numId="17">
    <w:abstractNumId w:val="2"/>
  </w:num>
  <w:num w:numId="18">
    <w:abstractNumId w:val="25"/>
  </w:num>
  <w:num w:numId="19">
    <w:abstractNumId w:val="13"/>
  </w:num>
  <w:num w:numId="20">
    <w:abstractNumId w:val="11"/>
  </w:num>
  <w:num w:numId="21">
    <w:abstractNumId w:val="20"/>
  </w:num>
  <w:num w:numId="22">
    <w:abstractNumId w:val="26"/>
  </w:num>
  <w:num w:numId="23">
    <w:abstractNumId w:val="22"/>
  </w:num>
  <w:num w:numId="24">
    <w:abstractNumId w:val="24"/>
  </w:num>
  <w:num w:numId="25">
    <w:abstractNumId w:val="16"/>
  </w:num>
  <w:num w:numId="26">
    <w:abstractNumId w:val="17"/>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384"/>
    <w:rsid w:val="0001094B"/>
    <w:rsid w:val="00035D5F"/>
    <w:rsid w:val="000414F2"/>
    <w:rsid w:val="000442F5"/>
    <w:rsid w:val="000670B2"/>
    <w:rsid w:val="000A71FF"/>
    <w:rsid w:val="00112C8E"/>
    <w:rsid w:val="001219E2"/>
    <w:rsid w:val="00156152"/>
    <w:rsid w:val="001A7737"/>
    <w:rsid w:val="001B0C73"/>
    <w:rsid w:val="001C3AB7"/>
    <w:rsid w:val="00213A2E"/>
    <w:rsid w:val="00236562"/>
    <w:rsid w:val="0023784D"/>
    <w:rsid w:val="002576B3"/>
    <w:rsid w:val="002A3E93"/>
    <w:rsid w:val="002D4316"/>
    <w:rsid w:val="003043A1"/>
    <w:rsid w:val="00342694"/>
    <w:rsid w:val="003778FA"/>
    <w:rsid w:val="003B3D24"/>
    <w:rsid w:val="003C0462"/>
    <w:rsid w:val="003F7FDD"/>
    <w:rsid w:val="004033FE"/>
    <w:rsid w:val="004256C9"/>
    <w:rsid w:val="00460A90"/>
    <w:rsid w:val="00463384"/>
    <w:rsid w:val="00467F3D"/>
    <w:rsid w:val="004937C1"/>
    <w:rsid w:val="004B085F"/>
    <w:rsid w:val="004D6F0F"/>
    <w:rsid w:val="004E2612"/>
    <w:rsid w:val="005173C2"/>
    <w:rsid w:val="00524C6F"/>
    <w:rsid w:val="00540084"/>
    <w:rsid w:val="0054198A"/>
    <w:rsid w:val="0055159A"/>
    <w:rsid w:val="005A3EC3"/>
    <w:rsid w:val="005A490C"/>
    <w:rsid w:val="005C7997"/>
    <w:rsid w:val="00604CF3"/>
    <w:rsid w:val="00654857"/>
    <w:rsid w:val="006647D2"/>
    <w:rsid w:val="00673F8A"/>
    <w:rsid w:val="00682E08"/>
    <w:rsid w:val="006839CF"/>
    <w:rsid w:val="006E5963"/>
    <w:rsid w:val="006F4CB7"/>
    <w:rsid w:val="00707D1C"/>
    <w:rsid w:val="00724537"/>
    <w:rsid w:val="00727832"/>
    <w:rsid w:val="00737DE6"/>
    <w:rsid w:val="00741C22"/>
    <w:rsid w:val="007808C7"/>
    <w:rsid w:val="00784D99"/>
    <w:rsid w:val="007B63F3"/>
    <w:rsid w:val="007D05E9"/>
    <w:rsid w:val="00814657"/>
    <w:rsid w:val="008165CC"/>
    <w:rsid w:val="00846BE1"/>
    <w:rsid w:val="0085236B"/>
    <w:rsid w:val="008563A4"/>
    <w:rsid w:val="008B714B"/>
    <w:rsid w:val="0092048E"/>
    <w:rsid w:val="0093423E"/>
    <w:rsid w:val="0093687A"/>
    <w:rsid w:val="009D1681"/>
    <w:rsid w:val="009E06BC"/>
    <w:rsid w:val="00A85526"/>
    <w:rsid w:val="00A85E5C"/>
    <w:rsid w:val="00AE3C70"/>
    <w:rsid w:val="00B56D79"/>
    <w:rsid w:val="00B57D5A"/>
    <w:rsid w:val="00B77126"/>
    <w:rsid w:val="00B846BE"/>
    <w:rsid w:val="00BA2C91"/>
    <w:rsid w:val="00BB6C42"/>
    <w:rsid w:val="00BC414D"/>
    <w:rsid w:val="00BC5B16"/>
    <w:rsid w:val="00BD61BC"/>
    <w:rsid w:val="00C068BA"/>
    <w:rsid w:val="00C116C5"/>
    <w:rsid w:val="00C305D7"/>
    <w:rsid w:val="00C36AED"/>
    <w:rsid w:val="00C510EC"/>
    <w:rsid w:val="00C72584"/>
    <w:rsid w:val="00D1351D"/>
    <w:rsid w:val="00D6132C"/>
    <w:rsid w:val="00D92617"/>
    <w:rsid w:val="00DA100F"/>
    <w:rsid w:val="00DA1E25"/>
    <w:rsid w:val="00DB79DF"/>
    <w:rsid w:val="00DF458F"/>
    <w:rsid w:val="00E16A9E"/>
    <w:rsid w:val="00E658B9"/>
    <w:rsid w:val="00E734A9"/>
    <w:rsid w:val="00E82E9E"/>
    <w:rsid w:val="00E932AD"/>
    <w:rsid w:val="00EF488A"/>
    <w:rsid w:val="00F35056"/>
    <w:rsid w:val="00F36ECF"/>
    <w:rsid w:val="00F41BA1"/>
    <w:rsid w:val="00F42387"/>
    <w:rsid w:val="00F80516"/>
    <w:rsid w:val="00F94F99"/>
    <w:rsid w:val="00F97938"/>
    <w:rsid w:val="00FF19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403F1"/>
  <w15:chartTrackingRefBased/>
  <w15:docId w15:val="{E9105B0E-68B3-417E-8F89-59DA7D9C7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63384"/>
    <w:pPr>
      <w:spacing w:after="120" w:line="276" w:lineRule="auto"/>
      <w:ind w:left="720"/>
      <w:contextualSpacing/>
      <w:jc w:val="both"/>
    </w:pPr>
    <w:rPr>
      <w:rFonts w:ascii="Arial Unicode MS" w:eastAsiaTheme="minorEastAsia" w:hAnsi="Arial Unicode MS"/>
      <w:sz w:val="20"/>
      <w:lang w:eastAsia="zh-TW"/>
    </w:rPr>
  </w:style>
  <w:style w:type="character" w:customStyle="1" w:styleId="OdstavekseznamaZnak">
    <w:name w:val="Odstavek seznama Znak"/>
    <w:link w:val="Odstavekseznama"/>
    <w:uiPriority w:val="34"/>
    <w:locked/>
    <w:rsid w:val="00463384"/>
    <w:rPr>
      <w:rFonts w:ascii="Arial Unicode MS" w:eastAsiaTheme="minorEastAsia" w:hAnsi="Arial Unicode MS"/>
      <w:sz w:val="20"/>
      <w:lang w:eastAsia="zh-TW"/>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673F8A"/>
    <w:pPr>
      <w:tabs>
        <w:tab w:val="center" w:pos="4536"/>
        <w:tab w:val="right" w:pos="9072"/>
      </w:tabs>
      <w:spacing w:after="0" w:line="240" w:lineRule="auto"/>
    </w:pPr>
    <w:rPr>
      <w:rFonts w:ascii="Calibri" w:eastAsia="Times New Roman" w:hAnsi="Calibri" w:cs="Times New Roman"/>
      <w:lang w:eastAsia="sl-SI"/>
    </w:r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673F8A"/>
    <w:rPr>
      <w:rFonts w:ascii="Calibri" w:eastAsia="Times New Roman" w:hAnsi="Calibri" w:cs="Times New Roman"/>
      <w:lang w:eastAsia="sl-SI"/>
    </w:rPr>
  </w:style>
  <w:style w:type="paragraph" w:styleId="Brezrazmikov">
    <w:name w:val="No Spacing"/>
    <w:link w:val="BrezrazmikovZnak"/>
    <w:uiPriority w:val="1"/>
    <w:qFormat/>
    <w:rsid w:val="001B0C73"/>
    <w:pPr>
      <w:spacing w:after="0" w:line="240" w:lineRule="auto"/>
    </w:pPr>
    <w:rPr>
      <w:rFonts w:ascii="Calibri" w:eastAsia="Times New Roman" w:hAnsi="Calibri" w:cs="Times New Roman"/>
      <w:lang w:eastAsia="sl-SI"/>
    </w:rPr>
  </w:style>
  <w:style w:type="character" w:customStyle="1" w:styleId="BrezrazmikovZnak">
    <w:name w:val="Brez razmikov Znak"/>
    <w:basedOn w:val="Privzetapisavaodstavka"/>
    <w:link w:val="Brezrazmikov"/>
    <w:uiPriority w:val="1"/>
    <w:rsid w:val="001B0C73"/>
    <w:rPr>
      <w:rFonts w:ascii="Calibri" w:eastAsia="Times New Roman" w:hAnsi="Calibri" w:cs="Times New Roman"/>
      <w:lang w:eastAsia="sl-SI"/>
    </w:rPr>
  </w:style>
  <w:style w:type="paragraph" w:styleId="Telobesedila">
    <w:name w:val="Body Text"/>
    <w:basedOn w:val="Navaden"/>
    <w:link w:val="TelobesedilaZnak"/>
    <w:unhideWhenUsed/>
    <w:rsid w:val="00724537"/>
    <w:pPr>
      <w:spacing w:after="0" w:line="240" w:lineRule="auto"/>
    </w:pPr>
    <w:rPr>
      <w:rFonts w:ascii="Times New Roman" w:eastAsia="Times New Roman" w:hAnsi="Times New Roman" w:cs="Times New Roman"/>
      <w:i/>
      <w:sz w:val="20"/>
      <w:szCs w:val="20"/>
      <w:lang w:eastAsia="sl-SI"/>
    </w:rPr>
  </w:style>
  <w:style w:type="character" w:customStyle="1" w:styleId="TelobesedilaZnak">
    <w:name w:val="Telo besedila Znak"/>
    <w:basedOn w:val="Privzetapisavaodstavka"/>
    <w:link w:val="Telobesedila"/>
    <w:rsid w:val="00724537"/>
    <w:rPr>
      <w:rFonts w:ascii="Times New Roman" w:eastAsia="Times New Roman" w:hAnsi="Times New Roman" w:cs="Times New Roman"/>
      <w:i/>
      <w:sz w:val="20"/>
      <w:szCs w:val="20"/>
      <w:lang w:eastAsia="sl-SI"/>
    </w:rPr>
  </w:style>
  <w:style w:type="paragraph" w:customStyle="1" w:styleId="Odstavekseznama1">
    <w:name w:val="Odstavek seznama1"/>
    <w:basedOn w:val="Navaden"/>
    <w:uiPriority w:val="99"/>
    <w:qFormat/>
    <w:rsid w:val="00724537"/>
    <w:pPr>
      <w:spacing w:after="0" w:line="240" w:lineRule="auto"/>
      <w:ind w:left="720"/>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E596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5963"/>
    <w:rPr>
      <w:rFonts w:ascii="Segoe UI" w:hAnsi="Segoe UI" w:cs="Segoe UI"/>
      <w:sz w:val="18"/>
      <w:szCs w:val="18"/>
    </w:rPr>
  </w:style>
  <w:style w:type="character" w:styleId="Pripombasklic">
    <w:name w:val="annotation reference"/>
    <w:basedOn w:val="Privzetapisavaodstavka"/>
    <w:uiPriority w:val="99"/>
    <w:semiHidden/>
    <w:unhideWhenUsed/>
    <w:rsid w:val="0092048E"/>
    <w:rPr>
      <w:sz w:val="16"/>
      <w:szCs w:val="16"/>
    </w:rPr>
  </w:style>
  <w:style w:type="paragraph" w:styleId="Pripombabesedilo">
    <w:name w:val="annotation text"/>
    <w:basedOn w:val="Navaden"/>
    <w:link w:val="PripombabesediloZnak"/>
    <w:uiPriority w:val="99"/>
    <w:semiHidden/>
    <w:unhideWhenUsed/>
    <w:rsid w:val="0092048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2048E"/>
    <w:rPr>
      <w:sz w:val="20"/>
      <w:szCs w:val="20"/>
    </w:rPr>
  </w:style>
  <w:style w:type="paragraph" w:styleId="Zadevapripombe">
    <w:name w:val="annotation subject"/>
    <w:basedOn w:val="Pripombabesedilo"/>
    <w:next w:val="Pripombabesedilo"/>
    <w:link w:val="ZadevapripombeZnak"/>
    <w:uiPriority w:val="99"/>
    <w:semiHidden/>
    <w:unhideWhenUsed/>
    <w:rsid w:val="0092048E"/>
    <w:rPr>
      <w:b/>
      <w:bCs/>
    </w:rPr>
  </w:style>
  <w:style w:type="character" w:customStyle="1" w:styleId="ZadevapripombeZnak">
    <w:name w:val="Zadeva pripombe Znak"/>
    <w:basedOn w:val="PripombabesediloZnak"/>
    <w:link w:val="Zadevapripombe"/>
    <w:uiPriority w:val="99"/>
    <w:semiHidden/>
    <w:rsid w:val="0092048E"/>
    <w:rPr>
      <w:b/>
      <w:bCs/>
      <w:sz w:val="20"/>
      <w:szCs w:val="20"/>
    </w:rPr>
  </w:style>
  <w:style w:type="paragraph" w:styleId="Noga">
    <w:name w:val="footer"/>
    <w:basedOn w:val="Navaden"/>
    <w:link w:val="NogaZnak"/>
    <w:uiPriority w:val="99"/>
    <w:unhideWhenUsed/>
    <w:rsid w:val="00F80516"/>
    <w:pPr>
      <w:tabs>
        <w:tab w:val="center" w:pos="4536"/>
        <w:tab w:val="right" w:pos="9072"/>
      </w:tabs>
      <w:spacing w:after="0" w:line="240" w:lineRule="auto"/>
    </w:pPr>
  </w:style>
  <w:style w:type="character" w:customStyle="1" w:styleId="NogaZnak">
    <w:name w:val="Noga Znak"/>
    <w:basedOn w:val="Privzetapisavaodstavka"/>
    <w:link w:val="Noga"/>
    <w:uiPriority w:val="99"/>
    <w:rsid w:val="00F80516"/>
  </w:style>
  <w:style w:type="table" w:customStyle="1" w:styleId="Tabelamrea16">
    <w:name w:val="Tabela – mreža16"/>
    <w:basedOn w:val="Navadnatabela"/>
    <w:next w:val="Tabelamrea"/>
    <w:uiPriority w:val="59"/>
    <w:rsid w:val="00A855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A855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510EC"/>
    <w:rPr>
      <w:color w:val="0563C1" w:themeColor="hyperlink"/>
      <w:u w:val="single"/>
    </w:rPr>
  </w:style>
  <w:style w:type="character" w:styleId="Nerazreenaomemba">
    <w:name w:val="Unresolved Mention"/>
    <w:basedOn w:val="Privzetapisavaodstavka"/>
    <w:uiPriority w:val="99"/>
    <w:semiHidden/>
    <w:unhideWhenUsed/>
    <w:rsid w:val="00C510EC"/>
    <w:rPr>
      <w:color w:val="605E5C"/>
      <w:shd w:val="clear" w:color="auto" w:fill="E1DFDD"/>
    </w:rPr>
  </w:style>
  <w:style w:type="paragraph" w:styleId="Revizija">
    <w:name w:val="Revision"/>
    <w:hidden/>
    <w:uiPriority w:val="99"/>
    <w:semiHidden/>
    <w:rsid w:val="00F94F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853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uradni-list.si/1/objava.jsp?sop=2018-01-006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uradni-list.si/1/objava.jsp?sop=2017-01-2436" TargetMode="External"/><Relationship Id="rId2" Type="http://schemas.openxmlformats.org/officeDocument/2006/relationships/numbering" Target="numbering.xml"/><Relationship Id="rId16" Type="http://schemas.openxmlformats.org/officeDocument/2006/relationships/hyperlink" Target="http://www.uradni-list.si/1/objava.jsp?sop=2016-01-292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17-21-3371" TargetMode="External"/><Relationship Id="rId10" Type="http://schemas.openxmlformats.org/officeDocument/2006/relationships/footer" Target="footer1.xml"/><Relationship Id="rId19" Type="http://schemas.openxmlformats.org/officeDocument/2006/relationships/hyperlink" Target="http://www.uradni-list.si/1/objava.jsp?sop=2019-01-192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3-01-303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5F6446-4C0E-4157-82E5-EF95E75F1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1753</Words>
  <Characters>9994</Characters>
  <Application>Microsoft Office Word</Application>
  <DocSecurity>0</DocSecurity>
  <Lines>83</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MOK</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Šivic</dc:creator>
  <cp:keywords/>
  <dc:description/>
  <cp:lastModifiedBy>Uroš Jakopič</cp:lastModifiedBy>
  <cp:revision>3</cp:revision>
  <cp:lastPrinted>2021-07-08T08:18:00Z</cp:lastPrinted>
  <dcterms:created xsi:type="dcterms:W3CDTF">2023-08-17T10:47:00Z</dcterms:created>
  <dcterms:modified xsi:type="dcterms:W3CDTF">2023-08-18T07:35:00Z</dcterms:modified>
</cp:coreProperties>
</file>